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C8591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54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7628F" w:rsidRPr="00076B2B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274A48"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DC6B55" w:rsidRDefault="00DC6B55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Ростовской области </w:t>
      </w:r>
    </w:p>
    <w:p w:rsidR="0067628F" w:rsidRPr="00076B2B" w:rsidRDefault="00274A48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 w:rsidR="00546CDA"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</w:t>
      </w:r>
      <w:r w:rsidR="008258D7" w:rsidRPr="00132A0B">
        <w:rPr>
          <w:rFonts w:ascii="Times New Roman" w:hAnsi="Times New Roman" w:cs="Times New Roman"/>
          <w:sz w:val="24"/>
          <w:szCs w:val="24"/>
        </w:rPr>
        <w:t>2</w:t>
      </w:r>
      <w:r w:rsidR="00DC6B55"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</w:t>
      </w:r>
      <w:r w:rsidR="0067628F" w:rsidRPr="00132A0B">
        <w:rPr>
          <w:rFonts w:ascii="Times New Roman" w:hAnsi="Times New Roman" w:cs="Times New Roman"/>
          <w:sz w:val="24"/>
          <w:szCs w:val="24"/>
        </w:rPr>
        <w:t xml:space="preserve">№ </w:t>
      </w:r>
      <w:r w:rsidR="00546CDA">
        <w:rPr>
          <w:rFonts w:ascii="Times New Roman" w:hAnsi="Times New Roman" w:cs="Times New Roman"/>
          <w:sz w:val="24"/>
          <w:szCs w:val="24"/>
        </w:rPr>
        <w:t>5-10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8258D7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="001430E6"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="001430E6"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="001430E6"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430E6" w:rsidRPr="00216B95" w:rsidTr="006006DE">
        <w:trPr>
          <w:trHeight w:val="42"/>
        </w:trPr>
        <w:tc>
          <w:tcPr>
            <w:tcW w:w="14663" w:type="dxa"/>
            <w:gridSpan w:val="5"/>
            <w:vAlign w:val="center"/>
          </w:tcPr>
          <w:p w:rsidR="001430E6" w:rsidRPr="00216B95" w:rsidRDefault="006006DE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6DE">
              <w:rPr>
                <w:rFonts w:ascii="Times New Roman" w:hAnsi="Times New Roman" w:cs="Times New Roman"/>
                <w:sz w:val="28"/>
                <w:szCs w:val="28"/>
              </w:rPr>
              <w:t>Андреево-</w:t>
            </w:r>
            <w:proofErr w:type="spellStart"/>
            <w:r w:rsidRPr="006006DE">
              <w:rPr>
                <w:rFonts w:ascii="Times New Roman" w:hAnsi="Times New Roman" w:cs="Times New Roman"/>
                <w:sz w:val="28"/>
                <w:szCs w:val="28"/>
              </w:rPr>
              <w:t>Мелентьевское</w:t>
            </w:r>
            <w:proofErr w:type="spellEnd"/>
            <w:r w:rsidRPr="00600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967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6006DE" w:rsidRPr="006006DE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6006DE" w:rsidRPr="006006DE" w:rsidRDefault="00967A76" w:rsidP="0060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6006DE" w:rsidRPr="006006DE" w:rsidRDefault="00967A76" w:rsidP="0060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D33B9B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6006DE">
        <w:rPr>
          <w:rFonts w:ascii="Times New Roman" w:hAnsi="Times New Roman" w:cs="Times New Roman"/>
          <w:b w:val="0"/>
          <w:sz w:val="20"/>
        </w:rPr>
        <w:t>Андреево-Мелентьевского</w:t>
      </w:r>
      <w:r w:rsidR="00546CDA">
        <w:rPr>
          <w:rFonts w:ascii="Times New Roman" w:hAnsi="Times New Roman" w:cs="Times New Roman"/>
          <w:b w:val="0"/>
          <w:sz w:val="20"/>
        </w:rPr>
        <w:t xml:space="preserve"> </w:t>
      </w:r>
      <w:r w:rsidR="00D33B9B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4A3454">
        <w:rPr>
          <w:rFonts w:ascii="Times New Roman" w:hAnsi="Times New Roman" w:cs="Times New Roman"/>
          <w:b w:val="0"/>
          <w:sz w:val="20"/>
        </w:rPr>
        <w:t xml:space="preserve">от </w:t>
      </w:r>
      <w:r w:rsidR="007B374A">
        <w:rPr>
          <w:rFonts w:ascii="Times New Roman" w:hAnsi="Times New Roman" w:cs="Times New Roman"/>
          <w:b w:val="0"/>
          <w:sz w:val="20"/>
        </w:rPr>
        <w:t>11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r w:rsidR="007B374A">
        <w:rPr>
          <w:rFonts w:ascii="Times New Roman" w:hAnsi="Times New Roman" w:cs="Times New Roman"/>
          <w:b w:val="0"/>
          <w:sz w:val="20"/>
        </w:rPr>
        <w:t>12</w:t>
      </w:r>
      <w:r w:rsidR="004A3454">
        <w:rPr>
          <w:rFonts w:ascii="Times New Roman" w:hAnsi="Times New Roman" w:cs="Times New Roman"/>
          <w:b w:val="0"/>
          <w:sz w:val="20"/>
        </w:rPr>
        <w:t>.20</w:t>
      </w:r>
      <w:r w:rsidR="007B374A">
        <w:rPr>
          <w:rFonts w:ascii="Times New Roman" w:hAnsi="Times New Roman" w:cs="Times New Roman"/>
          <w:b w:val="0"/>
          <w:sz w:val="20"/>
        </w:rPr>
        <w:t>20</w:t>
      </w:r>
      <w:r w:rsidR="004A3454">
        <w:rPr>
          <w:rFonts w:ascii="Times New Roman" w:hAnsi="Times New Roman" w:cs="Times New Roman"/>
          <w:b w:val="0"/>
          <w:sz w:val="20"/>
        </w:rPr>
        <w:t xml:space="preserve"> №</w:t>
      </w:r>
      <w:r w:rsidR="007B374A">
        <w:rPr>
          <w:rFonts w:ascii="Times New Roman" w:hAnsi="Times New Roman" w:cs="Times New Roman"/>
          <w:b w:val="0"/>
          <w:sz w:val="20"/>
        </w:rPr>
        <w:t xml:space="preserve"> 189</w:t>
      </w:r>
      <w:r w:rsidR="004A3454"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</w:t>
      </w:r>
      <w:r w:rsidR="009A561D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6006DE">
        <w:rPr>
          <w:rFonts w:ascii="Times New Roman" w:hAnsi="Times New Roman" w:cs="Times New Roman"/>
          <w:b w:val="0"/>
          <w:sz w:val="20"/>
        </w:rPr>
        <w:t>Андреево-Мелентьевского</w:t>
      </w:r>
      <w:r w:rsidR="009A561D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>»</w:t>
      </w:r>
      <w:bookmarkStart w:id="0" w:name="P2401"/>
      <w:bookmarkEnd w:id="0"/>
      <w:r w:rsidR="009A561D">
        <w:rPr>
          <w:rFonts w:ascii="Times New Roman" w:hAnsi="Times New Roman" w:cs="Times New Roman"/>
          <w:b w:val="0"/>
          <w:sz w:val="20"/>
        </w:rPr>
        <w:t>.</w:t>
      </w:r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9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Pr="00116091">
          <w:rPr>
            <w:rFonts w:ascii="Times New Roman" w:hAnsi="Times New Roman" w:cs="Times New Roman"/>
            <w:b w:val="0"/>
            <w:sz w:val="20"/>
          </w:rPr>
          <w:t>2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="008258D7"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>О</w:t>
      </w:r>
      <w:proofErr w:type="gramEnd"/>
      <w:r w:rsidR="0067628F" w:rsidRPr="00116091">
        <w:rPr>
          <w:rFonts w:ascii="Times New Roman" w:hAnsi="Times New Roman" w:cs="Times New Roman"/>
          <w:b w:val="0"/>
          <w:sz w:val="20"/>
        </w:rPr>
        <w:t xml:space="preserve">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1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F24844" w:rsidRDefault="00F24844"/>
    <w:p w:rsidR="00C85910" w:rsidRDefault="00C85910"/>
    <w:p w:rsidR="00C85910" w:rsidRDefault="00C85910"/>
    <w:p w:rsidR="006006DE" w:rsidRDefault="006006DE"/>
    <w:p w:rsidR="006006DE" w:rsidRDefault="006006DE"/>
    <w:p w:rsidR="006006DE" w:rsidRDefault="006006DE"/>
    <w:p w:rsidR="006006DE" w:rsidRDefault="006006DE"/>
    <w:p w:rsidR="00C85910" w:rsidRPr="00076B2B" w:rsidRDefault="00C85910" w:rsidP="00C8591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C85910" w:rsidRDefault="00C85910" w:rsidP="00C85910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54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C85910" w:rsidRPr="00076B2B" w:rsidRDefault="00C85910" w:rsidP="00C85910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C85910" w:rsidRPr="00546CDA" w:rsidRDefault="00546CDA" w:rsidP="00546CD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546CDA">
        <w:rPr>
          <w:rFonts w:ascii="Times New Roman" w:hAnsi="Times New Roman" w:cs="Times New Roman"/>
          <w:sz w:val="24"/>
          <w:szCs w:val="24"/>
        </w:rPr>
        <w:t>от 03 июля 2026г. № 5-10</w:t>
      </w:r>
    </w:p>
    <w:p w:rsidR="00C85910" w:rsidRDefault="00C85910" w:rsidP="00C859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p w:rsidR="006006DE" w:rsidRDefault="006006DE" w:rsidP="00C859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C85910" w:rsidRPr="00216B95" w:rsidTr="006006DE">
        <w:trPr>
          <w:trHeight w:val="42"/>
        </w:trPr>
        <w:tc>
          <w:tcPr>
            <w:tcW w:w="2756" w:type="dxa"/>
            <w:vAlign w:val="center"/>
          </w:tcPr>
          <w:p w:rsidR="00C85910" w:rsidRPr="00216B95" w:rsidRDefault="00C85910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6006DE" w:rsidRPr="00216B95" w:rsidTr="006006DE">
        <w:trPr>
          <w:trHeight w:val="42"/>
        </w:trPr>
        <w:tc>
          <w:tcPr>
            <w:tcW w:w="14663" w:type="dxa"/>
            <w:gridSpan w:val="5"/>
            <w:vAlign w:val="center"/>
          </w:tcPr>
          <w:p w:rsidR="006006DE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Большен</w:t>
            </w:r>
            <w:r w:rsidR="00132A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клиновское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67A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967A76" w:rsidP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7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96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85910" w:rsidRPr="003B6D89" w:rsidRDefault="00C85910" w:rsidP="00C859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5910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Большенеклиновского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7B374A">
        <w:rPr>
          <w:rFonts w:ascii="Times New Roman" w:hAnsi="Times New Roman" w:cs="Times New Roman"/>
          <w:b w:val="0"/>
          <w:sz w:val="20"/>
        </w:rPr>
        <w:t>27</w:t>
      </w:r>
      <w:r>
        <w:rPr>
          <w:rFonts w:ascii="Times New Roman" w:hAnsi="Times New Roman" w:cs="Times New Roman"/>
          <w:b w:val="0"/>
          <w:sz w:val="20"/>
        </w:rPr>
        <w:t>.04.2016 № 1</w:t>
      </w:r>
      <w:r w:rsidR="007B374A">
        <w:rPr>
          <w:rFonts w:ascii="Times New Roman" w:hAnsi="Times New Roman" w:cs="Times New Roman"/>
          <w:b w:val="0"/>
          <w:sz w:val="20"/>
        </w:rPr>
        <w:t>39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Большен</w:t>
      </w:r>
      <w:r w:rsidR="00132A0B">
        <w:rPr>
          <w:rFonts w:ascii="Times New Roman" w:hAnsi="Times New Roman" w:cs="Times New Roman"/>
          <w:b w:val="0"/>
          <w:sz w:val="20"/>
        </w:rPr>
        <w:t>е</w:t>
      </w:r>
      <w:r w:rsidR="007B374A">
        <w:rPr>
          <w:rFonts w:ascii="Times New Roman" w:hAnsi="Times New Roman" w:cs="Times New Roman"/>
          <w:b w:val="0"/>
          <w:sz w:val="20"/>
        </w:rPr>
        <w:t>клиновского с</w:t>
      </w:r>
      <w:r>
        <w:rPr>
          <w:rFonts w:ascii="Times New Roman" w:hAnsi="Times New Roman" w:cs="Times New Roman"/>
          <w:b w:val="0"/>
          <w:sz w:val="20"/>
        </w:rPr>
        <w:t>ельского поселения».</w:t>
      </w:r>
    </w:p>
    <w:p w:rsidR="00C85910" w:rsidRPr="00116091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2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C85910" w:rsidRPr="00116091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3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C85910" w:rsidRPr="00116091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4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C85910" w:rsidRDefault="00C85910" w:rsidP="00C85910"/>
    <w:p w:rsidR="00C85910" w:rsidRDefault="00C85910" w:rsidP="00C85910"/>
    <w:p w:rsidR="006006DE" w:rsidRDefault="006006DE" w:rsidP="00C85910"/>
    <w:p w:rsidR="006006DE" w:rsidRDefault="006006DE" w:rsidP="00C85910"/>
    <w:p w:rsidR="0090701C" w:rsidRPr="00714C05" w:rsidRDefault="0090701C" w:rsidP="00C85910"/>
    <w:p w:rsidR="00967A76" w:rsidRDefault="00967A76" w:rsidP="00C8591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67A76" w:rsidRDefault="00967A76" w:rsidP="00C8591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67A76" w:rsidRDefault="00967A76" w:rsidP="00C8591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85910" w:rsidRPr="00076B2B" w:rsidRDefault="00C85910" w:rsidP="00C8591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C85910" w:rsidRDefault="00C85910" w:rsidP="00C85910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54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C85910" w:rsidRPr="00076B2B" w:rsidRDefault="00C85910" w:rsidP="00C85910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546CDA" w:rsidRPr="00076B2B" w:rsidRDefault="00546CDA" w:rsidP="00546CD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C85910" w:rsidRDefault="00C85910" w:rsidP="00C859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5910" w:rsidRDefault="00C85910" w:rsidP="00C859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C85910" w:rsidRPr="00216B95" w:rsidTr="006006DE">
        <w:trPr>
          <w:trHeight w:val="42"/>
        </w:trPr>
        <w:tc>
          <w:tcPr>
            <w:tcW w:w="2756" w:type="dxa"/>
            <w:vAlign w:val="center"/>
          </w:tcPr>
          <w:p w:rsidR="00C85910" w:rsidRPr="00216B95" w:rsidRDefault="00C85910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C85910" w:rsidRPr="00216B95" w:rsidRDefault="00C85910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Васильево-</w:t>
            </w: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Ханжоновское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67A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967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132A0B" w:rsidP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85910" w:rsidRPr="003B6D89" w:rsidRDefault="00C85910" w:rsidP="00C859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5910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Васильево-Ханжоновского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E321E3">
        <w:rPr>
          <w:rFonts w:ascii="Times New Roman" w:hAnsi="Times New Roman" w:cs="Times New Roman"/>
          <w:b w:val="0"/>
          <w:sz w:val="20"/>
        </w:rPr>
        <w:t>1</w:t>
      </w:r>
      <w:r w:rsidR="007B374A">
        <w:rPr>
          <w:rFonts w:ascii="Times New Roman" w:hAnsi="Times New Roman" w:cs="Times New Roman"/>
          <w:b w:val="0"/>
          <w:sz w:val="20"/>
        </w:rPr>
        <w:t>0</w:t>
      </w:r>
      <w:r>
        <w:rPr>
          <w:rFonts w:ascii="Times New Roman" w:hAnsi="Times New Roman" w:cs="Times New Roman"/>
          <w:b w:val="0"/>
          <w:sz w:val="20"/>
        </w:rPr>
        <w:t>.</w:t>
      </w:r>
      <w:r w:rsidR="007B374A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7B374A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7B374A">
        <w:rPr>
          <w:rFonts w:ascii="Times New Roman" w:hAnsi="Times New Roman" w:cs="Times New Roman"/>
          <w:b w:val="0"/>
          <w:sz w:val="20"/>
        </w:rPr>
        <w:t>141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Васильево-Ханжоновского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C85910" w:rsidRPr="00116091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5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C85910" w:rsidRPr="00116091" w:rsidRDefault="00C85910" w:rsidP="00C85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6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C85910" w:rsidRDefault="00C85910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7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4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54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546CDA" w:rsidRPr="00076B2B" w:rsidRDefault="009948A3" w:rsidP="00546CD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6CDA" w:rsidRPr="00132A0B">
        <w:rPr>
          <w:rFonts w:ascii="Times New Roman" w:hAnsi="Times New Roman" w:cs="Times New Roman"/>
          <w:sz w:val="24"/>
          <w:szCs w:val="24"/>
        </w:rPr>
        <w:t>от</w:t>
      </w:r>
      <w:r w:rsidR="00546CDA">
        <w:rPr>
          <w:rFonts w:ascii="Times New Roman" w:hAnsi="Times New Roman" w:cs="Times New Roman"/>
          <w:sz w:val="24"/>
          <w:szCs w:val="24"/>
        </w:rPr>
        <w:t xml:space="preserve"> 03 июля </w:t>
      </w:r>
      <w:r w:rsidR="00546CDA" w:rsidRPr="00132A0B">
        <w:rPr>
          <w:rFonts w:ascii="Times New Roman" w:hAnsi="Times New Roman" w:cs="Times New Roman"/>
          <w:sz w:val="24"/>
          <w:szCs w:val="24"/>
        </w:rPr>
        <w:t>202</w:t>
      </w:r>
      <w:r w:rsidR="00546CDA">
        <w:rPr>
          <w:rFonts w:ascii="Times New Roman" w:hAnsi="Times New Roman" w:cs="Times New Roman"/>
          <w:sz w:val="24"/>
          <w:szCs w:val="24"/>
        </w:rPr>
        <w:t>6</w:t>
      </w:r>
      <w:r w:rsidR="00546CDA"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 w:rsidR="00546CDA"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48A3" w:rsidRDefault="009948A3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Вареновское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9948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948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13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Вареновского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7B374A">
        <w:rPr>
          <w:rFonts w:ascii="Times New Roman" w:hAnsi="Times New Roman" w:cs="Times New Roman"/>
          <w:b w:val="0"/>
          <w:sz w:val="20"/>
        </w:rPr>
        <w:t>07</w:t>
      </w:r>
      <w:r>
        <w:rPr>
          <w:rFonts w:ascii="Times New Roman" w:hAnsi="Times New Roman" w:cs="Times New Roman"/>
          <w:b w:val="0"/>
          <w:sz w:val="20"/>
        </w:rPr>
        <w:t>.</w:t>
      </w:r>
      <w:r w:rsidR="007B374A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7B374A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7B374A">
        <w:rPr>
          <w:rFonts w:ascii="Times New Roman" w:hAnsi="Times New Roman" w:cs="Times New Roman"/>
          <w:b w:val="0"/>
          <w:sz w:val="20"/>
        </w:rPr>
        <w:t>167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Вареновского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  <w:r w:rsidR="00952472">
        <w:rPr>
          <w:rFonts w:ascii="Times New Roman" w:hAnsi="Times New Roman" w:cs="Times New Roman"/>
          <w:b w:val="0"/>
          <w:sz w:val="20"/>
        </w:rPr>
        <w:t xml:space="preserve">,30.04.2021 № 178 «О внесении изменений в решение № 167 об утверждении схемы одномандатных избирательных округов по выборам депутатов Собрания депутатов Вареновского сельского поселения» 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90701C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0701C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48A3" w:rsidRDefault="009948A3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Лакедемоновское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9948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948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Лакедемоновского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7B374A">
        <w:rPr>
          <w:rFonts w:ascii="Times New Roman" w:hAnsi="Times New Roman" w:cs="Times New Roman"/>
          <w:b w:val="0"/>
          <w:sz w:val="20"/>
        </w:rPr>
        <w:t>04</w:t>
      </w:r>
      <w:r>
        <w:rPr>
          <w:rFonts w:ascii="Times New Roman" w:hAnsi="Times New Roman" w:cs="Times New Roman"/>
          <w:b w:val="0"/>
          <w:sz w:val="20"/>
        </w:rPr>
        <w:t>.</w:t>
      </w:r>
      <w:r w:rsidR="007B374A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7B374A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7B374A">
        <w:rPr>
          <w:rFonts w:ascii="Times New Roman" w:hAnsi="Times New Roman" w:cs="Times New Roman"/>
          <w:b w:val="0"/>
          <w:sz w:val="20"/>
        </w:rPr>
        <w:t>157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Лакедемоновского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1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22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3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6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6006DE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952472">
        <w:rPr>
          <w:rFonts w:ascii="Times New Roman" w:hAnsi="Times New Roman" w:cs="Times New Roman"/>
          <w:sz w:val="24"/>
          <w:szCs w:val="24"/>
        </w:rPr>
        <w:t xml:space="preserve">от </w:t>
      </w:r>
      <w:r w:rsidR="00127A7C">
        <w:rPr>
          <w:rFonts w:ascii="Times New Roman" w:hAnsi="Times New Roman" w:cs="Times New Roman"/>
          <w:sz w:val="24"/>
          <w:szCs w:val="24"/>
        </w:rPr>
        <w:t xml:space="preserve">03 июля </w:t>
      </w:r>
      <w:r w:rsidR="00127A7C" w:rsidRPr="00132A0B">
        <w:rPr>
          <w:rFonts w:ascii="Times New Roman" w:hAnsi="Times New Roman" w:cs="Times New Roman"/>
          <w:sz w:val="24"/>
          <w:szCs w:val="24"/>
        </w:rPr>
        <w:t>202</w:t>
      </w:r>
      <w:r w:rsidR="00127A7C">
        <w:rPr>
          <w:rFonts w:ascii="Times New Roman" w:hAnsi="Times New Roman" w:cs="Times New Roman"/>
          <w:sz w:val="24"/>
          <w:szCs w:val="24"/>
        </w:rPr>
        <w:t>6</w:t>
      </w:r>
      <w:r w:rsidR="00127A7C"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 w:rsidR="00127A7C">
        <w:rPr>
          <w:rFonts w:ascii="Times New Roman" w:hAnsi="Times New Roman" w:cs="Times New Roman"/>
          <w:sz w:val="24"/>
          <w:szCs w:val="24"/>
        </w:rPr>
        <w:t>5-10</w:t>
      </w:r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Натальевское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9948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948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5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994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8A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95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952472" w:rsidP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2F6B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Натальевского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7B374A">
        <w:rPr>
          <w:rFonts w:ascii="Times New Roman" w:hAnsi="Times New Roman" w:cs="Times New Roman"/>
          <w:b w:val="0"/>
          <w:sz w:val="20"/>
        </w:rPr>
        <w:t>11</w:t>
      </w:r>
      <w:r>
        <w:rPr>
          <w:rFonts w:ascii="Times New Roman" w:hAnsi="Times New Roman" w:cs="Times New Roman"/>
          <w:b w:val="0"/>
          <w:sz w:val="20"/>
        </w:rPr>
        <w:t>.</w:t>
      </w:r>
      <w:r w:rsidR="007B374A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7B374A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7B374A">
        <w:rPr>
          <w:rFonts w:ascii="Times New Roman" w:hAnsi="Times New Roman" w:cs="Times New Roman"/>
          <w:b w:val="0"/>
          <w:sz w:val="20"/>
        </w:rPr>
        <w:t>118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Натальевского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4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25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6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7A7C" w:rsidRDefault="00127A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7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Николаевское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2F6B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F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2F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2F6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Николаевского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0</w:t>
      </w:r>
      <w:r>
        <w:rPr>
          <w:rFonts w:ascii="Times New Roman" w:hAnsi="Times New Roman" w:cs="Times New Roman"/>
          <w:b w:val="0"/>
          <w:sz w:val="20"/>
        </w:rPr>
        <w:t>8.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210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7B374A">
        <w:rPr>
          <w:rFonts w:ascii="Times New Roman" w:hAnsi="Times New Roman" w:cs="Times New Roman"/>
          <w:b w:val="0"/>
          <w:sz w:val="20"/>
        </w:rPr>
        <w:t>Николаевского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7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28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8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Носовское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2F6B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F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90701C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Носовского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15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162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proofErr w:type="spellStart"/>
      <w:r w:rsidR="004762F9">
        <w:rPr>
          <w:rFonts w:ascii="Times New Roman" w:hAnsi="Times New Roman" w:cs="Times New Roman"/>
          <w:b w:val="0"/>
          <w:sz w:val="20"/>
        </w:rPr>
        <w:t>Носовского</w:t>
      </w:r>
      <w:r>
        <w:rPr>
          <w:rFonts w:ascii="Times New Roman" w:hAnsi="Times New Roman" w:cs="Times New Roman"/>
          <w:b w:val="0"/>
          <w:sz w:val="20"/>
        </w:rPr>
        <w:t>сельского</w:t>
      </w:r>
      <w:proofErr w:type="spellEnd"/>
      <w:r>
        <w:rPr>
          <w:rFonts w:ascii="Times New Roman" w:hAnsi="Times New Roman" w:cs="Times New Roman"/>
          <w:b w:val="0"/>
          <w:sz w:val="20"/>
        </w:rPr>
        <w:t xml:space="preserve">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31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32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9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Новобессергеневское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Новобессергеневского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30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11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159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Новобессергеневского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3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34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35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10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0701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Поляковское</w:t>
            </w:r>
            <w:proofErr w:type="spellEnd"/>
            <w:r w:rsidRPr="00907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562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90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0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E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56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2583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216B95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Поляковского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28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197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Поляковского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6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37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3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4C4B7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62E16" w:rsidRDefault="00562E16" w:rsidP="004C4B7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62E16" w:rsidRDefault="00562E16" w:rsidP="004C4B7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62E16" w:rsidRDefault="00562E16" w:rsidP="004C4B7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0701C">
        <w:rPr>
          <w:rFonts w:ascii="Times New Roman" w:hAnsi="Times New Roman" w:cs="Times New Roman"/>
          <w:sz w:val="24"/>
          <w:szCs w:val="24"/>
        </w:rPr>
        <w:t>11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Pr="00B7430C" w:rsidRDefault="0090701C" w:rsidP="009524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430C">
        <w:rPr>
          <w:rFonts w:ascii="Times New Roman" w:hAnsi="Times New Roman" w:cs="Times New Roman"/>
          <w:sz w:val="24"/>
          <w:szCs w:val="24"/>
        </w:rPr>
        <w:t xml:space="preserve">Количество подписей избирателей, </w:t>
      </w:r>
    </w:p>
    <w:p w:rsidR="0090701C" w:rsidRPr="00B7430C" w:rsidRDefault="0090701C" w:rsidP="009070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430C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B7430C">
        <w:rPr>
          <w:rFonts w:ascii="Times New Roman" w:hAnsi="Times New Roman" w:cs="Times New Roman"/>
          <w:bCs/>
          <w:sz w:val="24"/>
          <w:szCs w:val="24"/>
        </w:rPr>
        <w:t xml:space="preserve">выборов </w:t>
      </w:r>
      <w:r w:rsidRPr="00B7430C">
        <w:rPr>
          <w:rFonts w:ascii="Times New Roman" w:hAnsi="Times New Roman" w:cs="Times New Roman"/>
          <w:sz w:val="24"/>
          <w:szCs w:val="24"/>
        </w:rPr>
        <w:t>депутатов Собраний депутатов сельских поселений</w:t>
      </w:r>
      <w:proofErr w:type="gramEnd"/>
      <w:r w:rsidRPr="00B7430C">
        <w:rPr>
          <w:rFonts w:ascii="Times New Roman" w:hAnsi="Times New Roman" w:cs="Times New Roman"/>
          <w:sz w:val="24"/>
          <w:szCs w:val="24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B7430C" w:rsidTr="006006DE">
        <w:trPr>
          <w:trHeight w:val="42"/>
        </w:trPr>
        <w:tc>
          <w:tcPr>
            <w:tcW w:w="2756" w:type="dxa"/>
            <w:vAlign w:val="center"/>
          </w:tcPr>
          <w:p w:rsidR="006006DE" w:rsidRPr="00B7430C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одномандатного избирательного округа </w:t>
            </w:r>
            <w:r w:rsidRPr="00B7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B7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B7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B7430C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B7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90701C" w:rsidRPr="00B7430C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90701C" w:rsidRPr="00B7430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Покровское сельское поселение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bottom"/>
          </w:tcPr>
          <w:p w:rsidR="0090701C" w:rsidRPr="0090701C" w:rsidRDefault="00A379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9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bottom"/>
          </w:tcPr>
          <w:p w:rsidR="0090701C" w:rsidRPr="0090701C" w:rsidRDefault="00A37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9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bottom"/>
          </w:tcPr>
          <w:p w:rsidR="0090701C" w:rsidRPr="0090701C" w:rsidRDefault="00A37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bottom"/>
          </w:tcPr>
          <w:p w:rsidR="0090701C" w:rsidRPr="0090701C" w:rsidRDefault="00A37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  <w:vAlign w:val="bottom"/>
          </w:tcPr>
          <w:p w:rsidR="0090701C" w:rsidRPr="0090701C" w:rsidRDefault="00A37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9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9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0701C" w:rsidRPr="0090701C" w:rsidRDefault="004C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90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9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DC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F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bottom"/>
          </w:tcPr>
          <w:p w:rsidR="0090701C" w:rsidRPr="0090701C" w:rsidRDefault="00DC1FFF" w:rsidP="0090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bottom"/>
          </w:tcPr>
          <w:p w:rsidR="0090701C" w:rsidRPr="0090701C" w:rsidRDefault="00DC1FFF" w:rsidP="0090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bottom"/>
          </w:tcPr>
          <w:p w:rsidR="0090701C" w:rsidRPr="0090701C" w:rsidRDefault="00DC1FFF" w:rsidP="00DC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701C" w:rsidRPr="00216B95" w:rsidTr="006006DE">
        <w:trPr>
          <w:trHeight w:val="42"/>
        </w:trPr>
        <w:tc>
          <w:tcPr>
            <w:tcW w:w="2756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bottom"/>
          </w:tcPr>
          <w:p w:rsidR="0090701C" w:rsidRPr="0090701C" w:rsidRDefault="004C4B79" w:rsidP="00DC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F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3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0701C" w:rsidRPr="0090701C" w:rsidRDefault="0090701C" w:rsidP="00907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7E98" w:rsidRDefault="006006DE" w:rsidP="001B7E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Покровского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11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175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 xml:space="preserve">Покровского </w:t>
      </w:r>
      <w:r w:rsidR="001B7E98">
        <w:rPr>
          <w:rFonts w:ascii="Times New Roman" w:hAnsi="Times New Roman" w:cs="Times New Roman"/>
          <w:b w:val="0"/>
          <w:sz w:val="20"/>
        </w:rPr>
        <w:t xml:space="preserve">сельского поселения»,27.04.2021 № 98 «О внесении изменений в решение № 175 об утверждении схемы одномандатных избирательных округов по выборам депутатов Собрания депутатов Покровского сельского поселения» </w:t>
      </w: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40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41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B7430C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12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Платовское</w:t>
            </w:r>
            <w:proofErr w:type="spellEnd"/>
            <w:r w:rsidRPr="00B743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4C4B79" w:rsidP="00DC1F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1F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4C4B79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FF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4C4B79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FF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DC1FFF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4C4B79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F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Платовского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16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183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Платовского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42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43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44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Приморское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2F7D0B" w:rsidP="00DC1F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C1F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Приморского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09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170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Приморского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45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46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47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14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B7430C">
        <w:trPr>
          <w:trHeight w:val="2581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Самбекское</w:t>
            </w:r>
            <w:proofErr w:type="spellEnd"/>
            <w:r w:rsidRPr="00B743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2F7D0B" w:rsidP="00DC1F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1F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2F7D0B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FF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Са</w:t>
      </w:r>
      <w:r w:rsidR="001B7E98">
        <w:rPr>
          <w:rFonts w:ascii="Times New Roman" w:hAnsi="Times New Roman" w:cs="Times New Roman"/>
          <w:b w:val="0"/>
          <w:sz w:val="20"/>
        </w:rPr>
        <w:t>м</w:t>
      </w:r>
      <w:r w:rsidR="004762F9">
        <w:rPr>
          <w:rFonts w:ascii="Times New Roman" w:hAnsi="Times New Roman" w:cs="Times New Roman"/>
          <w:b w:val="0"/>
          <w:sz w:val="20"/>
        </w:rPr>
        <w:t>бекского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16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 xml:space="preserve">170 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Самбекского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4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4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5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DC1FF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1FFF" w:rsidRDefault="00DC1FFF" w:rsidP="00DC1FF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7A7C" w:rsidRDefault="00127A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15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Синявское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2F7D0B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DC1F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2F7D0B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C1F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DC1FFF" w:rsidP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DC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EC3F55" w:rsidP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37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Синявского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02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 xml:space="preserve">165 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Синявского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51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52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53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3785" w:rsidRDefault="002B3785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3785" w:rsidRDefault="002B3785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3785" w:rsidRDefault="002B3785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B7430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16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EC3F55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r w:rsidRPr="00EC3F55">
        <w:rPr>
          <w:rFonts w:ascii="Times New Roman" w:hAnsi="Times New Roman" w:cs="Times New Roman"/>
          <w:sz w:val="24"/>
          <w:szCs w:val="24"/>
        </w:rPr>
        <w:t>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Советинское</w:t>
            </w:r>
            <w:proofErr w:type="spellEnd"/>
            <w:r w:rsidRPr="00B743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EC3F55" w:rsidP="002B37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B3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EC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78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2B3785" w:rsidP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EC3F55" w:rsidP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78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Советинск</w:t>
      </w:r>
      <w:r w:rsidR="003825B3">
        <w:rPr>
          <w:rFonts w:ascii="Times New Roman" w:hAnsi="Times New Roman" w:cs="Times New Roman"/>
          <w:b w:val="0"/>
          <w:sz w:val="20"/>
        </w:rPr>
        <w:t>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25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11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174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Советинск</w:t>
      </w:r>
      <w:r w:rsidR="003825B3">
        <w:rPr>
          <w:rFonts w:ascii="Times New Roman" w:hAnsi="Times New Roman" w:cs="Times New Roman"/>
          <w:b w:val="0"/>
          <w:sz w:val="20"/>
        </w:rPr>
        <w:t>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54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55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56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17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Троицкое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3F55" w:rsidRDefault="006006DE" w:rsidP="00EC3F5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Троицкого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02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232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Троицкого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  <w:r w:rsidR="00EC3F55">
        <w:rPr>
          <w:rFonts w:ascii="Times New Roman" w:hAnsi="Times New Roman" w:cs="Times New Roman"/>
          <w:b w:val="0"/>
          <w:sz w:val="20"/>
        </w:rPr>
        <w:t xml:space="preserve">30.04.2021 № 257 «О внесении изменений в решение № 232 об утверждении схемы одномандатных избирательных округов по выборам депутатов Собрания депутатов Троицкого сельского поселения» </w:t>
      </w: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57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58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5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2B378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06DE" w:rsidRPr="00076B2B" w:rsidRDefault="006006DE" w:rsidP="006006D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7430C">
        <w:rPr>
          <w:rFonts w:ascii="Times New Roman" w:hAnsi="Times New Roman" w:cs="Times New Roman"/>
          <w:sz w:val="24"/>
          <w:szCs w:val="24"/>
        </w:rPr>
        <w:t>18</w:t>
      </w:r>
    </w:p>
    <w:p w:rsidR="006006DE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006DE" w:rsidRPr="00076B2B" w:rsidRDefault="006006DE" w:rsidP="00600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Неклиновского района</w:t>
      </w:r>
    </w:p>
    <w:p w:rsidR="00127A7C" w:rsidRPr="00076B2B" w:rsidRDefault="00127A7C" w:rsidP="00127A7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32A0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 июля </w:t>
      </w:r>
      <w:r w:rsidRPr="00132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A0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5-10</w:t>
      </w:r>
    </w:p>
    <w:p w:rsidR="006006DE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0701C" w:rsidRDefault="0090701C" w:rsidP="00952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0701C" w:rsidRDefault="0090701C" w:rsidP="009070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proofErr w:type="gramStart"/>
      <w:r w:rsidRPr="001430E6">
        <w:rPr>
          <w:rFonts w:ascii="Times New Roman" w:hAnsi="Times New Roman" w:cs="Times New Roman"/>
          <w:bCs/>
          <w:sz w:val="28"/>
          <w:szCs w:val="28"/>
        </w:rPr>
        <w:t xml:space="preserve">выборов </w:t>
      </w:r>
      <w:r w:rsidRPr="001430E6">
        <w:rPr>
          <w:rFonts w:ascii="Times New Roman" w:hAnsi="Times New Roman" w:cs="Times New Roman"/>
          <w:sz w:val="28"/>
          <w:szCs w:val="28"/>
        </w:rPr>
        <w:t>депутатов Собраний депутатов сельских поселений</w:t>
      </w:r>
      <w:proofErr w:type="gramEnd"/>
      <w:r w:rsidRPr="001430E6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 пятого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6006DE" w:rsidRPr="00216B95" w:rsidTr="006006DE">
        <w:trPr>
          <w:trHeight w:val="42"/>
        </w:trPr>
        <w:tc>
          <w:tcPr>
            <w:tcW w:w="2756" w:type="dxa"/>
            <w:vAlign w:val="center"/>
          </w:tcPr>
          <w:p w:rsidR="006006DE" w:rsidRPr="00216B95" w:rsidRDefault="006006DE" w:rsidP="006006DE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одномандатного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6006DE" w:rsidRPr="00216B95" w:rsidRDefault="006006DE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B7430C" w:rsidRPr="00216B95" w:rsidTr="00952472">
        <w:trPr>
          <w:trHeight w:val="42"/>
        </w:trPr>
        <w:tc>
          <w:tcPr>
            <w:tcW w:w="14663" w:type="dxa"/>
            <w:gridSpan w:val="5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30C">
              <w:rPr>
                <w:rFonts w:ascii="Times New Roman" w:hAnsi="Times New Roman" w:cs="Times New Roman"/>
                <w:sz w:val="28"/>
                <w:szCs w:val="28"/>
              </w:rPr>
              <w:t>Федоровское сельское поселение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bottom"/>
          </w:tcPr>
          <w:p w:rsidR="00B7430C" w:rsidRPr="00B7430C" w:rsidRDefault="001B7E98" w:rsidP="002B37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B3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bottom"/>
          </w:tcPr>
          <w:p w:rsidR="00B7430C" w:rsidRPr="00B7430C" w:rsidRDefault="002B3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430C" w:rsidRPr="00216B95" w:rsidTr="006006DE">
        <w:trPr>
          <w:trHeight w:val="42"/>
        </w:trPr>
        <w:tc>
          <w:tcPr>
            <w:tcW w:w="2756" w:type="dxa"/>
            <w:vAlign w:val="center"/>
          </w:tcPr>
          <w:p w:rsidR="00B7430C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bottom"/>
          </w:tcPr>
          <w:p w:rsidR="00B7430C" w:rsidRPr="00B7430C" w:rsidRDefault="002B3785" w:rsidP="001B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583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B7430C" w:rsidRPr="00216B95" w:rsidRDefault="00B7430C" w:rsidP="006006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6DE" w:rsidRPr="003B6D89" w:rsidRDefault="006006DE" w:rsidP="006006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6DE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Федоровского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4762F9">
        <w:rPr>
          <w:rFonts w:ascii="Times New Roman" w:hAnsi="Times New Roman" w:cs="Times New Roman"/>
          <w:b w:val="0"/>
          <w:sz w:val="20"/>
        </w:rPr>
        <w:t>11</w:t>
      </w:r>
      <w:r>
        <w:rPr>
          <w:rFonts w:ascii="Times New Roman" w:hAnsi="Times New Roman" w:cs="Times New Roman"/>
          <w:b w:val="0"/>
          <w:sz w:val="20"/>
        </w:rPr>
        <w:t>.</w:t>
      </w:r>
      <w:r w:rsidR="004762F9">
        <w:rPr>
          <w:rFonts w:ascii="Times New Roman" w:hAnsi="Times New Roman" w:cs="Times New Roman"/>
          <w:b w:val="0"/>
          <w:sz w:val="20"/>
        </w:rPr>
        <w:t>12</w:t>
      </w:r>
      <w:r>
        <w:rPr>
          <w:rFonts w:ascii="Times New Roman" w:hAnsi="Times New Roman" w:cs="Times New Roman"/>
          <w:b w:val="0"/>
          <w:sz w:val="20"/>
        </w:rPr>
        <w:t>.20</w:t>
      </w:r>
      <w:r w:rsidR="004762F9">
        <w:rPr>
          <w:rFonts w:ascii="Times New Roman" w:hAnsi="Times New Roman" w:cs="Times New Roman"/>
          <w:b w:val="0"/>
          <w:sz w:val="20"/>
        </w:rPr>
        <w:t>20</w:t>
      </w:r>
      <w:r>
        <w:rPr>
          <w:rFonts w:ascii="Times New Roman" w:hAnsi="Times New Roman" w:cs="Times New Roman"/>
          <w:b w:val="0"/>
          <w:sz w:val="20"/>
        </w:rPr>
        <w:t xml:space="preserve"> № </w:t>
      </w:r>
      <w:r w:rsidR="004762F9">
        <w:rPr>
          <w:rFonts w:ascii="Times New Roman" w:hAnsi="Times New Roman" w:cs="Times New Roman"/>
          <w:b w:val="0"/>
          <w:sz w:val="20"/>
        </w:rPr>
        <w:t>203</w:t>
      </w:r>
      <w:r>
        <w:rPr>
          <w:rFonts w:ascii="Times New Roman" w:hAnsi="Times New Roman" w:cs="Times New Roman"/>
          <w:b w:val="0"/>
          <w:sz w:val="20"/>
        </w:rPr>
        <w:t xml:space="preserve"> «Об утверждении схемы одномандатных избирательных округов по выборам депутатов Собрания депутатов </w:t>
      </w:r>
      <w:r w:rsidR="004762F9">
        <w:rPr>
          <w:rFonts w:ascii="Times New Roman" w:hAnsi="Times New Roman" w:cs="Times New Roman"/>
          <w:b w:val="0"/>
          <w:sz w:val="20"/>
        </w:rPr>
        <w:t>Федоровского</w:t>
      </w:r>
      <w:r>
        <w:rPr>
          <w:rFonts w:ascii="Times New Roman" w:hAnsi="Times New Roman" w:cs="Times New Roman"/>
          <w:b w:val="0"/>
          <w:sz w:val="20"/>
        </w:rPr>
        <w:t xml:space="preserve"> сельского поселения».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6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 xml:space="preserve">29Областного закона от 12мая 2016 года </w:t>
      </w:r>
      <w:r>
        <w:rPr>
          <w:rFonts w:ascii="Times New Roman" w:hAnsi="Times New Roman" w:cs="Times New Roman"/>
          <w:b w:val="0"/>
          <w:sz w:val="20"/>
        </w:rPr>
        <w:t xml:space="preserve">№ </w:t>
      </w:r>
      <w:r w:rsidRPr="00116091">
        <w:rPr>
          <w:rFonts w:ascii="Times New Roman" w:hAnsi="Times New Roman" w:cs="Times New Roman"/>
          <w:b w:val="0"/>
          <w:sz w:val="20"/>
        </w:rPr>
        <w:t>525-ЗС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«О</w:t>
      </w:r>
      <w:proofErr w:type="gramEnd"/>
      <w:r w:rsidRPr="00116091">
        <w:rPr>
          <w:rFonts w:ascii="Times New Roman" w:hAnsi="Times New Roman" w:cs="Times New Roman"/>
          <w:b w:val="0"/>
          <w:sz w:val="20"/>
        </w:rPr>
        <w:t xml:space="preserve"> выборах и референдумах в Ростовской области» (далее - Областной закон №525-ЗС).</w:t>
      </w:r>
    </w:p>
    <w:p w:rsidR="006006DE" w:rsidRPr="00116091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61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116091">
        <w:rPr>
          <w:rFonts w:ascii="Times New Roman" w:hAnsi="Times New Roman" w:cs="Times New Roman"/>
          <w:b w:val="0"/>
          <w:sz w:val="20"/>
        </w:rPr>
        <w:t>Областного закона №525-ЗС.</w:t>
      </w:r>
    </w:p>
    <w:p w:rsidR="006006DE" w:rsidRPr="00E321E3" w:rsidRDefault="006006DE" w:rsidP="00600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62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№525-ЗС.</w:t>
      </w: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006DE" w:rsidRPr="00E321E3" w:rsidRDefault="006006DE" w:rsidP="00E321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sectPr w:rsidR="006006DE" w:rsidRPr="00E321E3" w:rsidSect="006A5DD1">
      <w:headerReference w:type="default" r:id="rId63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27" w:rsidRDefault="00245B27" w:rsidP="006A5DD1">
      <w:pPr>
        <w:spacing w:after="0" w:line="240" w:lineRule="auto"/>
      </w:pPr>
      <w:r>
        <w:separator/>
      </w:r>
    </w:p>
  </w:endnote>
  <w:endnote w:type="continuationSeparator" w:id="0">
    <w:p w:rsidR="00245B27" w:rsidRDefault="00245B27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27" w:rsidRDefault="00245B27" w:rsidP="006A5DD1">
      <w:pPr>
        <w:spacing w:after="0" w:line="240" w:lineRule="auto"/>
      </w:pPr>
      <w:r>
        <w:separator/>
      </w:r>
    </w:p>
  </w:footnote>
  <w:footnote w:type="continuationSeparator" w:id="0">
    <w:p w:rsidR="00245B27" w:rsidRDefault="00245B27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46CDA" w:rsidRPr="006A5DD1" w:rsidRDefault="00546C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A7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6CDA" w:rsidRDefault="00546C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6CE"/>
    <w:rsid w:val="00006125"/>
    <w:rsid w:val="00022A41"/>
    <w:rsid w:val="000316CE"/>
    <w:rsid w:val="0004015D"/>
    <w:rsid w:val="00061046"/>
    <w:rsid w:val="00070D79"/>
    <w:rsid w:val="00076B2B"/>
    <w:rsid w:val="000E4558"/>
    <w:rsid w:val="001056BB"/>
    <w:rsid w:val="001079B7"/>
    <w:rsid w:val="00116091"/>
    <w:rsid w:val="00126967"/>
    <w:rsid w:val="00127A7C"/>
    <w:rsid w:val="00132A0B"/>
    <w:rsid w:val="001430E6"/>
    <w:rsid w:val="001663BC"/>
    <w:rsid w:val="00185F61"/>
    <w:rsid w:val="001879EE"/>
    <w:rsid w:val="001B7E98"/>
    <w:rsid w:val="001D2CCD"/>
    <w:rsid w:val="002069A7"/>
    <w:rsid w:val="00216B95"/>
    <w:rsid w:val="00245B27"/>
    <w:rsid w:val="00274A48"/>
    <w:rsid w:val="00275ABB"/>
    <w:rsid w:val="002B3785"/>
    <w:rsid w:val="002B4A2C"/>
    <w:rsid w:val="002C40EE"/>
    <w:rsid w:val="002F6B7A"/>
    <w:rsid w:val="002F7D0B"/>
    <w:rsid w:val="00315C61"/>
    <w:rsid w:val="00325C2A"/>
    <w:rsid w:val="0033070B"/>
    <w:rsid w:val="00331540"/>
    <w:rsid w:val="00350F12"/>
    <w:rsid w:val="003825B3"/>
    <w:rsid w:val="003A6BC9"/>
    <w:rsid w:val="003B1B9D"/>
    <w:rsid w:val="003B6D89"/>
    <w:rsid w:val="003E0D98"/>
    <w:rsid w:val="00401465"/>
    <w:rsid w:val="00443936"/>
    <w:rsid w:val="00461DBB"/>
    <w:rsid w:val="00466801"/>
    <w:rsid w:val="004762F9"/>
    <w:rsid w:val="004805A5"/>
    <w:rsid w:val="004A3454"/>
    <w:rsid w:val="004C0794"/>
    <w:rsid w:val="004C4B79"/>
    <w:rsid w:val="004D5D94"/>
    <w:rsid w:val="00546CDA"/>
    <w:rsid w:val="00562E16"/>
    <w:rsid w:val="00567BA2"/>
    <w:rsid w:val="00567D2B"/>
    <w:rsid w:val="005711D7"/>
    <w:rsid w:val="00580D67"/>
    <w:rsid w:val="0058225E"/>
    <w:rsid w:val="005A3B25"/>
    <w:rsid w:val="006006DE"/>
    <w:rsid w:val="00610185"/>
    <w:rsid w:val="00631999"/>
    <w:rsid w:val="00643776"/>
    <w:rsid w:val="00643D0D"/>
    <w:rsid w:val="0065273A"/>
    <w:rsid w:val="00656D34"/>
    <w:rsid w:val="0067628F"/>
    <w:rsid w:val="00676C4E"/>
    <w:rsid w:val="00690D7E"/>
    <w:rsid w:val="006A5DD1"/>
    <w:rsid w:val="006D3156"/>
    <w:rsid w:val="00714C05"/>
    <w:rsid w:val="00774FF9"/>
    <w:rsid w:val="007A0954"/>
    <w:rsid w:val="007B374A"/>
    <w:rsid w:val="007C2E8B"/>
    <w:rsid w:val="00823264"/>
    <w:rsid w:val="008258D7"/>
    <w:rsid w:val="008263C5"/>
    <w:rsid w:val="00831267"/>
    <w:rsid w:val="008511AA"/>
    <w:rsid w:val="008E4FE6"/>
    <w:rsid w:val="008F7B40"/>
    <w:rsid w:val="0090701C"/>
    <w:rsid w:val="009159CC"/>
    <w:rsid w:val="00921B2F"/>
    <w:rsid w:val="00952472"/>
    <w:rsid w:val="00953A69"/>
    <w:rsid w:val="00964E43"/>
    <w:rsid w:val="00967A76"/>
    <w:rsid w:val="00972B6D"/>
    <w:rsid w:val="009916F0"/>
    <w:rsid w:val="009948A3"/>
    <w:rsid w:val="009A1A20"/>
    <w:rsid w:val="009A50C4"/>
    <w:rsid w:val="009A561D"/>
    <w:rsid w:val="009C6598"/>
    <w:rsid w:val="009C7486"/>
    <w:rsid w:val="00A239D8"/>
    <w:rsid w:val="00A379A0"/>
    <w:rsid w:val="00A47A15"/>
    <w:rsid w:val="00A9718A"/>
    <w:rsid w:val="00AA3BE5"/>
    <w:rsid w:val="00AD0860"/>
    <w:rsid w:val="00AF3FD8"/>
    <w:rsid w:val="00B44D2B"/>
    <w:rsid w:val="00B544A4"/>
    <w:rsid w:val="00B70453"/>
    <w:rsid w:val="00B7430C"/>
    <w:rsid w:val="00B776DF"/>
    <w:rsid w:val="00BB1191"/>
    <w:rsid w:val="00BC31E6"/>
    <w:rsid w:val="00C230DE"/>
    <w:rsid w:val="00C44585"/>
    <w:rsid w:val="00C4554D"/>
    <w:rsid w:val="00C67788"/>
    <w:rsid w:val="00C85910"/>
    <w:rsid w:val="00C9719F"/>
    <w:rsid w:val="00CC35E8"/>
    <w:rsid w:val="00CF022B"/>
    <w:rsid w:val="00CF0732"/>
    <w:rsid w:val="00D15094"/>
    <w:rsid w:val="00D33B9B"/>
    <w:rsid w:val="00D84B93"/>
    <w:rsid w:val="00DC1FFF"/>
    <w:rsid w:val="00DC6B55"/>
    <w:rsid w:val="00DD19F5"/>
    <w:rsid w:val="00DF70AC"/>
    <w:rsid w:val="00E321E3"/>
    <w:rsid w:val="00E5713D"/>
    <w:rsid w:val="00E84165"/>
    <w:rsid w:val="00E9225F"/>
    <w:rsid w:val="00EC3F55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CAB90FF4D32ED88F639548ED834AF647EF3A2930AF61FA0DE43680F9B17247831EB1223773AD0Bx037L" TargetMode="External"/><Relationship Id="rId18" Type="http://schemas.openxmlformats.org/officeDocument/2006/relationships/hyperlink" Target="consultantplus://offline/ref=68CAB90FF4D32ED88F639548ED834AF647EF3A2930AF61FA0DE43680F9B17247831EB1223773AC0Dx032L" TargetMode="External"/><Relationship Id="rId26" Type="http://schemas.openxmlformats.org/officeDocument/2006/relationships/hyperlink" Target="consultantplus://offline/ref=68CAB90FF4D32ED88F639548ED834AF647EF3A2930AF61FA0DE43680F9B17247831EB1223773AD0Bx037L" TargetMode="External"/><Relationship Id="rId39" Type="http://schemas.openxmlformats.org/officeDocument/2006/relationships/hyperlink" Target="consultantplus://offline/ref=68CAB90FF4D32ED88F639548ED834AF647EF3A2930AF61FA0DE43680F9B17247831EB1223773AC0Dx032L" TargetMode="External"/><Relationship Id="rId21" Type="http://schemas.openxmlformats.org/officeDocument/2006/relationships/hyperlink" Target="consultantplus://offline/ref=68CAB90FF4D32ED88F639548ED834AF647EF3A2930AF61FA0DE43680F9B17247831EB1223773AC0Dx032L" TargetMode="External"/><Relationship Id="rId34" Type="http://schemas.openxmlformats.org/officeDocument/2006/relationships/hyperlink" Target="consultantplus://offline/ref=68CAB90FF4D32ED88F639548ED834AF647EF3A2930AF61FA0DE43680F9B17247831EB1223773AD0Bx037L" TargetMode="External"/><Relationship Id="rId42" Type="http://schemas.openxmlformats.org/officeDocument/2006/relationships/hyperlink" Target="consultantplus://offline/ref=68CAB90FF4D32ED88F639548ED834AF647EF3A2930AF61FA0DE43680F9B17247831EB1223773AC0Dx032L" TargetMode="External"/><Relationship Id="rId47" Type="http://schemas.openxmlformats.org/officeDocument/2006/relationships/hyperlink" Target="consultantplus://offline/ref=68CAB90FF4D32ED88F639548ED834AF647EF3A2930AF61FA0DE43680F9B17247831EB1223773AD0Bx037L" TargetMode="External"/><Relationship Id="rId50" Type="http://schemas.openxmlformats.org/officeDocument/2006/relationships/hyperlink" Target="consultantplus://offline/ref=68CAB90FF4D32ED88F639548ED834AF647EF3A2930AF61FA0DE43680F9B17247831EB1223773AD0Bx037L" TargetMode="External"/><Relationship Id="rId55" Type="http://schemas.openxmlformats.org/officeDocument/2006/relationships/hyperlink" Target="consultantplus://offline/ref=68CAB90FF4D32ED88F639548ED834AF647EF3A2930AF61FA0DE43680F9B17247831EB1223773AD0Bx037L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CAB90FF4D32ED88F639548ED834AF647EF3A2930AF61FA0DE43680F9B17247831EB1223773AD0Bx037L" TargetMode="External"/><Relationship Id="rId20" Type="http://schemas.openxmlformats.org/officeDocument/2006/relationships/hyperlink" Target="consultantplus://offline/ref=68CAB90FF4D32ED88F639548ED834AF647EF3A2930AF61FA0DE43680F9B17247831EB1223773AD0Bx037L" TargetMode="External"/><Relationship Id="rId29" Type="http://schemas.openxmlformats.org/officeDocument/2006/relationships/hyperlink" Target="consultantplus://offline/ref=68CAB90FF4D32ED88F639548ED834AF647EF3A2930AF61FA0DE43680F9B17247831EB1223773AD0Bx037L" TargetMode="External"/><Relationship Id="rId41" Type="http://schemas.openxmlformats.org/officeDocument/2006/relationships/hyperlink" Target="consultantplus://offline/ref=68CAB90FF4D32ED88F639548ED834AF647EF3A2930AF61FA0DE43680F9B17247831EB1223773AD0Bx037L" TargetMode="External"/><Relationship Id="rId54" Type="http://schemas.openxmlformats.org/officeDocument/2006/relationships/hyperlink" Target="consultantplus://offline/ref=68CAB90FF4D32ED88F639548ED834AF647EF3A2930AF61FA0DE43680F9B17247831EB1223773AC0Dx032L" TargetMode="External"/><Relationship Id="rId62" Type="http://schemas.openxmlformats.org/officeDocument/2006/relationships/hyperlink" Target="consultantplus://offline/ref=68CAB90FF4D32ED88F639548ED834AF647EF3A2930AF61FA0DE43680F9B17247831EB1223773AD0Bx037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CAB90FF4D32ED88F639548ED834AF647EF3A2930AF61FA0DE43680F9B17247831EB1223773AD0Bx037L" TargetMode="External"/><Relationship Id="rId24" Type="http://schemas.openxmlformats.org/officeDocument/2006/relationships/hyperlink" Target="consultantplus://offline/ref=68CAB90FF4D32ED88F639548ED834AF647EF3A2930AF61FA0DE43680F9B17247831EB1223773AC0Dx032L" TargetMode="External"/><Relationship Id="rId32" Type="http://schemas.openxmlformats.org/officeDocument/2006/relationships/hyperlink" Target="consultantplus://offline/ref=68CAB90FF4D32ED88F639548ED834AF647EF3A2930AF61FA0DE43680F9B17247831EB1223773AD0Bx037L" TargetMode="External"/><Relationship Id="rId37" Type="http://schemas.openxmlformats.org/officeDocument/2006/relationships/hyperlink" Target="consultantplus://offline/ref=68CAB90FF4D32ED88F639548ED834AF647EF3A2930AF61FA0DE43680F9B17247831EB1223773AD0Bx037L" TargetMode="External"/><Relationship Id="rId40" Type="http://schemas.openxmlformats.org/officeDocument/2006/relationships/hyperlink" Target="consultantplus://offline/ref=68CAB90FF4D32ED88F639548ED834AF647EF3A2930AF61FA0DE43680F9B17247831EB1223773AD0Bx037L" TargetMode="External"/><Relationship Id="rId45" Type="http://schemas.openxmlformats.org/officeDocument/2006/relationships/hyperlink" Target="consultantplus://offline/ref=68CAB90FF4D32ED88F639548ED834AF647EF3A2930AF61FA0DE43680F9B17247831EB1223773AC0Dx032L" TargetMode="External"/><Relationship Id="rId53" Type="http://schemas.openxmlformats.org/officeDocument/2006/relationships/hyperlink" Target="consultantplus://offline/ref=68CAB90FF4D32ED88F639548ED834AF647EF3A2930AF61FA0DE43680F9B17247831EB1223773AD0Bx037L" TargetMode="External"/><Relationship Id="rId58" Type="http://schemas.openxmlformats.org/officeDocument/2006/relationships/hyperlink" Target="consultantplus://offline/ref=68CAB90FF4D32ED88F639548ED834AF647EF3A2930AF61FA0DE43680F9B17247831EB1223773AD0Bx037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CAB90FF4D32ED88F639548ED834AF647EF3A2930AF61FA0DE43680F9B17247831EB1223773AC0Dx032L" TargetMode="External"/><Relationship Id="rId23" Type="http://schemas.openxmlformats.org/officeDocument/2006/relationships/hyperlink" Target="consultantplus://offline/ref=68CAB90FF4D32ED88F639548ED834AF647EF3A2930AF61FA0DE43680F9B17247831EB1223773AD0Bx037L" TargetMode="External"/><Relationship Id="rId28" Type="http://schemas.openxmlformats.org/officeDocument/2006/relationships/hyperlink" Target="consultantplus://offline/ref=68CAB90FF4D32ED88F639548ED834AF647EF3A2930AF61FA0DE43680F9B17247831EB1223773AD0Bx037L" TargetMode="External"/><Relationship Id="rId36" Type="http://schemas.openxmlformats.org/officeDocument/2006/relationships/hyperlink" Target="consultantplus://offline/ref=68CAB90FF4D32ED88F639548ED834AF647EF3A2930AF61FA0DE43680F9B17247831EB1223773AC0Dx032L" TargetMode="External"/><Relationship Id="rId49" Type="http://schemas.openxmlformats.org/officeDocument/2006/relationships/hyperlink" Target="consultantplus://offline/ref=68CAB90FF4D32ED88F639548ED834AF647EF3A2930AF61FA0DE43680F9B17247831EB1223773AD0Bx037L" TargetMode="External"/><Relationship Id="rId57" Type="http://schemas.openxmlformats.org/officeDocument/2006/relationships/hyperlink" Target="consultantplus://offline/ref=68CAB90FF4D32ED88F639548ED834AF647EF3A2930AF61FA0DE43680F9B17247831EB1223773AC0Dx032L" TargetMode="External"/><Relationship Id="rId61" Type="http://schemas.openxmlformats.org/officeDocument/2006/relationships/hyperlink" Target="consultantplus://offline/ref=68CAB90FF4D32ED88F639548ED834AF647EF3A2930AF61FA0DE43680F9B17247831EB1223773AD0Bx037L" TargetMode="Externa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19" Type="http://schemas.openxmlformats.org/officeDocument/2006/relationships/hyperlink" Target="consultantplus://offline/ref=68CAB90FF4D32ED88F639548ED834AF647EF3A2930AF61FA0DE43680F9B17247831EB1223773AD0Bx037L" TargetMode="External"/><Relationship Id="rId31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openxmlformats.org/officeDocument/2006/relationships/hyperlink" Target="consultantplus://offline/ref=68CAB90FF4D32ED88F639548ED834AF647EF3A2930AF61FA0DE43680F9B17247831EB1223773AD0Bx037L" TargetMode="External"/><Relationship Id="rId52" Type="http://schemas.openxmlformats.org/officeDocument/2006/relationships/hyperlink" Target="consultantplus://offline/ref=68CAB90FF4D32ED88F639548ED834AF647EF3A2930AF61FA0DE43680F9B17247831EB1223773AD0Bx037L" TargetMode="External"/><Relationship Id="rId60" Type="http://schemas.openxmlformats.org/officeDocument/2006/relationships/hyperlink" Target="consultantplus://offline/ref=68CAB90FF4D32ED88F639548ED834AF647EF3A2930AF61FA0DE43680F9B17247831EB1223773AC0Dx032L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CAB90FF4D32ED88F639548ED834AF647EF3A2930AF61FA0DE43680F9B17247831EB1223773AC0Dx032L" TargetMode="External"/><Relationship Id="rId14" Type="http://schemas.openxmlformats.org/officeDocument/2006/relationships/hyperlink" Target="consultantplus://offline/ref=68CAB90FF4D32ED88F639548ED834AF647EF3A2930AF61FA0DE43680F9B17247831EB1223773AD0Bx037L" TargetMode="External"/><Relationship Id="rId22" Type="http://schemas.openxmlformats.org/officeDocument/2006/relationships/hyperlink" Target="consultantplus://offline/ref=68CAB90FF4D32ED88F639548ED834AF647EF3A2930AF61FA0DE43680F9B17247831EB1223773AD0Bx037L" TargetMode="External"/><Relationship Id="rId27" Type="http://schemas.openxmlformats.org/officeDocument/2006/relationships/hyperlink" Target="consultantplus://offline/ref=68CAB90FF4D32ED88F639548ED834AF647EF3A2930AF61FA0DE43680F9B17247831EB1223773AC0Dx032L" TargetMode="External"/><Relationship Id="rId30" Type="http://schemas.openxmlformats.org/officeDocument/2006/relationships/hyperlink" Target="consultantplus://offline/ref=68CAB90FF4D32ED88F639548ED834AF647EF3A2930AF61FA0DE43680F9B17247831EB1223773AC0Dx032L" TargetMode="External"/><Relationship Id="rId35" Type="http://schemas.openxmlformats.org/officeDocument/2006/relationships/hyperlink" Target="consultantplus://offline/ref=68CAB90FF4D32ED88F639548ED834AF647EF3A2930AF61FA0DE43680F9B17247831EB1223773AD0Bx037L" TargetMode="External"/><Relationship Id="rId43" Type="http://schemas.openxmlformats.org/officeDocument/2006/relationships/hyperlink" Target="consultantplus://offline/ref=68CAB90FF4D32ED88F639548ED834AF647EF3A2930AF61FA0DE43680F9B17247831EB1223773AD0Bx037L" TargetMode="External"/><Relationship Id="rId48" Type="http://schemas.openxmlformats.org/officeDocument/2006/relationships/hyperlink" Target="consultantplus://offline/ref=68CAB90FF4D32ED88F639548ED834AF647EF3A2930AF61FA0DE43680F9B17247831EB1223773AC0Dx032L" TargetMode="External"/><Relationship Id="rId56" Type="http://schemas.openxmlformats.org/officeDocument/2006/relationships/hyperlink" Target="consultantplus://offline/ref=68CAB90FF4D32ED88F639548ED834AF647EF3A2930AF61FA0DE43680F9B17247831EB1223773AD0Bx037L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68CAB90FF4D32ED88F639548ED834AF647EF3A2930AF61FA0DE43680F9B17247831EB1223773AC0Dx032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8CAB90FF4D32ED88F639548ED834AF647EF3A2930AF61FA0DE43680F9B17247831EB1223773AC0Dx032L" TargetMode="External"/><Relationship Id="rId17" Type="http://schemas.openxmlformats.org/officeDocument/2006/relationships/hyperlink" Target="consultantplus://offline/ref=68CAB90FF4D32ED88F639548ED834AF647EF3A2930AF61FA0DE43680F9B17247831EB1223773AD0Bx037L" TargetMode="External"/><Relationship Id="rId25" Type="http://schemas.openxmlformats.org/officeDocument/2006/relationships/hyperlink" Target="consultantplus://offline/ref=68CAB90FF4D32ED88F639548ED834AF647EF3A2930AF61FA0DE43680F9B17247831EB1223773AD0Bx037L" TargetMode="External"/><Relationship Id="rId33" Type="http://schemas.openxmlformats.org/officeDocument/2006/relationships/hyperlink" Target="consultantplus://offline/ref=68CAB90FF4D32ED88F639548ED834AF647EF3A2930AF61FA0DE43680F9B17247831EB1223773AC0Dx032L" TargetMode="External"/><Relationship Id="rId38" Type="http://schemas.openxmlformats.org/officeDocument/2006/relationships/hyperlink" Target="consultantplus://offline/ref=68CAB90FF4D32ED88F639548ED834AF647EF3A2930AF61FA0DE43680F9B17247831EB1223773AD0Bx037L" TargetMode="External"/><Relationship Id="rId46" Type="http://schemas.openxmlformats.org/officeDocument/2006/relationships/hyperlink" Target="consultantplus://offline/ref=68CAB90FF4D32ED88F639548ED834AF647EF3A2930AF61FA0DE43680F9B17247831EB1223773AD0Bx037L" TargetMode="External"/><Relationship Id="rId5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7107-4FD3-412D-B915-69ECAE05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36</Pages>
  <Words>5553</Words>
  <Characters>31655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User</cp:lastModifiedBy>
  <cp:revision>52</cp:revision>
  <cp:lastPrinted>2026-07-03T07:18:00Z</cp:lastPrinted>
  <dcterms:created xsi:type="dcterms:W3CDTF">2018-04-16T07:44:00Z</dcterms:created>
  <dcterms:modified xsi:type="dcterms:W3CDTF">2026-07-03T07:18:00Z</dcterms:modified>
</cp:coreProperties>
</file>