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888" w:rsidRDefault="00B13888">
      <w:pPr>
        <w:pStyle w:val="af"/>
        <w:rPr>
          <w:szCs w:val="28"/>
        </w:rPr>
      </w:pPr>
      <w:bookmarkStart w:id="0" w:name="_GoBack"/>
      <w:bookmarkEnd w:id="0"/>
    </w:p>
    <w:p w:rsidR="00B13888" w:rsidRDefault="00D06019">
      <w:pPr>
        <w:jc w:val="center"/>
        <w:rPr>
          <w:szCs w:val="28"/>
        </w:rPr>
      </w:pPr>
      <w:r>
        <w:rPr>
          <w:noProof/>
        </w:rPr>
        <w:drawing>
          <wp:inline distT="0" distB="0" distL="0" distR="0">
            <wp:extent cx="747395" cy="795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/>
      </w:tblPr>
      <w:tblGrid>
        <w:gridCol w:w="4679"/>
        <w:gridCol w:w="3019"/>
        <w:gridCol w:w="2367"/>
      </w:tblGrid>
      <w:tr w:rsidR="00B13888">
        <w:trPr>
          <w:trHeight w:val="730"/>
        </w:trPr>
        <w:tc>
          <w:tcPr>
            <w:tcW w:w="10065" w:type="dxa"/>
            <w:gridSpan w:val="3"/>
          </w:tcPr>
          <w:p w:rsidR="00B13888" w:rsidRDefault="00B74027">
            <w:pPr>
              <w:pStyle w:val="Postan"/>
              <w:rPr>
                <w:b/>
                <w:szCs w:val="28"/>
              </w:rPr>
            </w:pPr>
            <w:r w:rsidRPr="00B74027">
              <w:pict>
                <v:group id="shape_0" o:spid="_x0000_s1026" alt="Group 14" style="position:absolute;left:0;text-align:left;margin-left:-6.1pt;margin-top:31.8pt;width:460.75pt;height:2.4pt;z-index:251658240" coordorigin="-122,636" coordsize="9215,48">
                  <v:line id="_x0000_s1028" style="position:absolute" from="-122,636" to="9093,636" o:allowincell="f" strokeweight=".79mm">
                    <v:fill o:detectmouseclick="t"/>
                  </v:line>
                  <v:line id="_x0000_s1027" style="position:absolute" from="-122,685" to="9093,685" o:allowincell="f" strokeweight=".18mm">
                    <v:fill o:detectmouseclick="t"/>
                  </v:line>
                </v:group>
              </w:pict>
            </w:r>
            <w:r w:rsidR="00D06019">
              <w:rPr>
                <w:b/>
                <w:szCs w:val="28"/>
              </w:rPr>
              <w:t>ТЕРРИТОРИАЛЬНАЯ ИЗБИРАТЕЛЬНАЯ КОМИССИЯ</w:t>
            </w:r>
          </w:p>
          <w:p w:rsidR="00B13888" w:rsidRDefault="00D06019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B13888">
        <w:tc>
          <w:tcPr>
            <w:tcW w:w="4679" w:type="dxa"/>
          </w:tcPr>
          <w:p w:rsidR="00B13888" w:rsidRDefault="00B13888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19" w:type="dxa"/>
          </w:tcPr>
          <w:p w:rsidR="00B13888" w:rsidRDefault="00B13888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7" w:type="dxa"/>
          </w:tcPr>
          <w:p w:rsidR="00B13888" w:rsidRDefault="00B13888">
            <w:pPr>
              <w:pStyle w:val="Postan"/>
              <w:rPr>
                <w:b/>
                <w:szCs w:val="28"/>
              </w:rPr>
            </w:pPr>
          </w:p>
        </w:tc>
      </w:tr>
    </w:tbl>
    <w:p w:rsidR="00B13888" w:rsidRDefault="00D06019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13888" w:rsidRDefault="00B13888">
      <w:pPr>
        <w:shd w:val="clear" w:color="auto" w:fill="FFFFFF"/>
        <w:jc w:val="center"/>
        <w:rPr>
          <w:b/>
          <w:szCs w:val="28"/>
        </w:rPr>
      </w:pPr>
    </w:p>
    <w:p w:rsidR="00B13888" w:rsidRDefault="00D06019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29 - 76</w:t>
      </w:r>
    </w:p>
    <w:p w:rsidR="00B13888" w:rsidRDefault="00D06019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:rsidR="00B13888" w:rsidRDefault="00B13888">
      <w:pPr>
        <w:rPr>
          <w:szCs w:val="28"/>
        </w:rPr>
      </w:pPr>
    </w:p>
    <w:tbl>
      <w:tblPr>
        <w:tblW w:w="5388" w:type="dxa"/>
        <w:tblInd w:w="2376" w:type="dxa"/>
        <w:tblLayout w:type="fixed"/>
        <w:tblLook w:val="04A0"/>
      </w:tblPr>
      <w:tblGrid>
        <w:gridCol w:w="5388"/>
      </w:tblGrid>
      <w:tr w:rsidR="00B13888">
        <w:trPr>
          <w:trHeight w:val="1549"/>
        </w:trPr>
        <w:tc>
          <w:tcPr>
            <w:tcW w:w="5388" w:type="dxa"/>
          </w:tcPr>
          <w:p w:rsidR="00B13888" w:rsidRDefault="00D06019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Новобессергеневского сельского поселения Неклиновского района Ростовской области шестого созыва по Новобессергеневскому одномандатному избирательному округу № 6</w:t>
            </w:r>
          </w:p>
        </w:tc>
      </w:tr>
    </w:tbl>
    <w:p w:rsidR="00B13888" w:rsidRDefault="00B13888">
      <w:pPr>
        <w:pStyle w:val="a7"/>
        <w:ind w:right="28" w:firstLine="708"/>
      </w:pPr>
    </w:p>
    <w:p w:rsidR="00B13888" w:rsidRPr="00A77F86" w:rsidRDefault="00D06019">
      <w:pPr>
        <w:pStyle w:val="a7"/>
        <w:ind w:right="28" w:firstLine="708"/>
      </w:pPr>
      <w:r w:rsidRPr="00A77F86">
        <w:t xml:space="preserve">На основании данных первого экземпляра протокола участковой избирательной комиссии № 1306 Неклиновского  района Ростовской области об итогах голосования по </w:t>
      </w:r>
      <w:r w:rsidRPr="00A77F86">
        <w:rPr>
          <w:szCs w:val="28"/>
        </w:rPr>
        <w:t>Новобессергеневскому</w:t>
      </w:r>
      <w:r w:rsidRPr="00A77F86">
        <w:t xml:space="preserve"> одномандатному избирательному округу № 6 Территориальная избирательная комиссия Неклиновского  района Ростовской области определила, что в голосовании приняло участие </w:t>
      </w:r>
      <w:r w:rsidR="00E77F37" w:rsidRPr="00A77F86">
        <w:t xml:space="preserve">945 </w:t>
      </w:r>
      <w:r w:rsidRPr="00A77F86">
        <w:t>(</w:t>
      </w:r>
      <w:r w:rsidR="00E77F37" w:rsidRPr="00A77F86">
        <w:t>девятьсот сорок пять</w:t>
      </w:r>
      <w:r w:rsidRPr="00A77F86">
        <w:t>) избирателей.</w:t>
      </w:r>
    </w:p>
    <w:p w:rsidR="00B13888" w:rsidRPr="00A77F86" w:rsidRDefault="00D06019">
      <w:pPr>
        <w:ind w:firstLine="708"/>
        <w:jc w:val="both"/>
        <w:rPr>
          <w:szCs w:val="28"/>
        </w:rPr>
      </w:pPr>
      <w:r w:rsidRPr="00A77F86">
        <w:rPr>
          <w:szCs w:val="28"/>
        </w:rPr>
        <w:t>Голоса избирателей, поданные за зарегистрированных кандидатов в депутаты Собрания депутатов Новобессергеневского сельского поселения Неклиновского района Ростовской области шестого созыва по Новобессергеневскому одномандатному избирательному округу № 6, распределились следующим образом:</w:t>
      </w:r>
    </w:p>
    <w:p w:rsidR="00B13888" w:rsidRDefault="00B13888">
      <w:pPr>
        <w:ind w:firstLine="708"/>
        <w:jc w:val="both"/>
        <w:rPr>
          <w:szCs w:val="28"/>
        </w:rPr>
      </w:pPr>
    </w:p>
    <w:tbl>
      <w:tblPr>
        <w:tblStyle w:val="af2"/>
        <w:tblW w:w="10223" w:type="dxa"/>
        <w:tblLayout w:type="fixed"/>
        <w:tblLook w:val="04A0"/>
      </w:tblPr>
      <w:tblGrid>
        <w:gridCol w:w="5353"/>
        <w:gridCol w:w="4870"/>
      </w:tblGrid>
      <w:tr w:rsidR="00B13888" w:rsidRPr="00D57468" w:rsidTr="00E77F37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3888" w:rsidRPr="00D57468" w:rsidRDefault="00D06019">
            <w:pPr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</w:pPr>
            <w:r w:rsidRPr="00D57468"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  <w:t>Б</w:t>
            </w:r>
            <w:r w:rsidRPr="00D57468">
              <w:rPr>
                <w:rFonts w:ascii="Times New Roman" w:hAnsi="Times New Roman" w:cs="Times New Roman"/>
                <w:szCs w:val="28"/>
              </w:rPr>
              <w:t>абаев Эдуард Владимирович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B13888" w:rsidRPr="00D57468" w:rsidRDefault="00D06019" w:rsidP="00E77F37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D57468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E77F37">
              <w:rPr>
                <w:rFonts w:ascii="Times New Roman" w:hAnsi="Times New Roman" w:cs="Times New Roman"/>
                <w:szCs w:val="28"/>
                <w:lang w:eastAsia="en-US"/>
              </w:rPr>
              <w:t xml:space="preserve">664 </w:t>
            </w:r>
            <w:r w:rsidRPr="00D57468">
              <w:rPr>
                <w:rFonts w:ascii="Times New Roman" w:hAnsi="Times New Roman" w:cs="Times New Roman"/>
                <w:szCs w:val="28"/>
                <w:lang w:eastAsia="en-US"/>
              </w:rPr>
              <w:t>голос</w:t>
            </w:r>
            <w:r w:rsidR="00E77F37">
              <w:rPr>
                <w:rFonts w:ascii="Times New Roman" w:hAnsi="Times New Roman" w:cs="Times New Roman"/>
                <w:szCs w:val="28"/>
                <w:lang w:eastAsia="en-US"/>
              </w:rPr>
              <w:t>а</w:t>
            </w:r>
          </w:p>
        </w:tc>
      </w:tr>
      <w:tr w:rsidR="00B13888" w:rsidRPr="00D57468" w:rsidTr="00E77F37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3888" w:rsidRPr="00D57468" w:rsidRDefault="00D06019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D57468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Л</w:t>
            </w:r>
            <w:r w:rsidRPr="00D57468">
              <w:rPr>
                <w:rFonts w:ascii="Times New Roman" w:hAnsi="Times New Roman" w:cs="Times New Roman"/>
                <w:szCs w:val="28"/>
              </w:rPr>
              <w:t>ачугин Владимир Сергеевич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B13888" w:rsidRPr="00D57468" w:rsidRDefault="00D06019" w:rsidP="00E77F37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D57468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E77F37">
              <w:rPr>
                <w:rFonts w:ascii="Times New Roman" w:hAnsi="Times New Roman" w:cs="Times New Roman"/>
                <w:szCs w:val="28"/>
                <w:lang w:eastAsia="en-US"/>
              </w:rPr>
              <w:t>54</w:t>
            </w:r>
            <w:r w:rsidRPr="00D57468">
              <w:rPr>
                <w:rFonts w:ascii="Times New Roman" w:hAnsi="Times New Roman" w:cs="Times New Roman"/>
                <w:szCs w:val="28"/>
                <w:lang w:eastAsia="en-US"/>
              </w:rPr>
              <w:t xml:space="preserve"> голос</w:t>
            </w:r>
            <w:r w:rsidR="00E77F37">
              <w:rPr>
                <w:rFonts w:ascii="Times New Roman" w:hAnsi="Times New Roman" w:cs="Times New Roman"/>
                <w:szCs w:val="28"/>
                <w:lang w:eastAsia="en-US"/>
              </w:rPr>
              <w:t>а</w:t>
            </w:r>
          </w:p>
        </w:tc>
      </w:tr>
      <w:tr w:rsidR="00B13888" w:rsidRPr="00D57468" w:rsidTr="00E77F37">
        <w:trPr>
          <w:trHeight w:val="364"/>
        </w:trPr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3888" w:rsidRPr="00D57468" w:rsidRDefault="00D06019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D57468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Шатов Андрей Сергеевич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B13888" w:rsidRPr="00D57468" w:rsidRDefault="00D06019" w:rsidP="00E77F37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D57468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E77F37">
              <w:rPr>
                <w:rFonts w:ascii="Times New Roman" w:hAnsi="Times New Roman" w:cs="Times New Roman"/>
                <w:szCs w:val="28"/>
              </w:rPr>
              <w:t xml:space="preserve">227 </w:t>
            </w:r>
            <w:r w:rsidRPr="00D57468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</w:tbl>
    <w:p w:rsidR="00B13888" w:rsidRDefault="00B13888">
      <w:pPr>
        <w:pStyle w:val="a7"/>
        <w:ind w:right="28"/>
      </w:pPr>
    </w:p>
    <w:p w:rsidR="00B13888" w:rsidRPr="00A77F86" w:rsidRDefault="00D06019">
      <w:pPr>
        <w:pStyle w:val="a7"/>
        <w:ind w:right="28"/>
      </w:pPr>
      <w: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 w:rsidRPr="00A77F86">
        <w:lastRenderedPageBreak/>
        <w:t xml:space="preserve">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</w:t>
      </w:r>
      <w:r w:rsidRPr="00A77F86">
        <w:rPr>
          <w:szCs w:val="28"/>
        </w:rPr>
        <w:t>Новобессергеневского</w:t>
      </w:r>
      <w:r w:rsidRPr="00A77F86">
        <w:t xml:space="preserve"> сельского поселения шестого созыва по </w:t>
      </w:r>
      <w:r w:rsidRPr="00A77F86">
        <w:rPr>
          <w:szCs w:val="28"/>
        </w:rPr>
        <w:t xml:space="preserve">Новобессергеневскому </w:t>
      </w:r>
      <w:r w:rsidRPr="00A77F86">
        <w:t>одномандатному избирательному округу № 6</w:t>
      </w:r>
    </w:p>
    <w:p w:rsidR="00B13888" w:rsidRDefault="00D06019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:rsidR="003C44D4" w:rsidRDefault="003C44D4" w:rsidP="003C44D4">
      <w:pPr>
        <w:pStyle w:val="ac"/>
        <w:ind w:left="0" w:firstLine="708"/>
        <w:jc w:val="center"/>
        <w:rPr>
          <w:szCs w:val="28"/>
        </w:rPr>
      </w:pPr>
    </w:p>
    <w:p w:rsidR="00B13888" w:rsidRDefault="00D06019" w:rsidP="003C44D4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B13888" w:rsidRPr="00A77F86" w:rsidRDefault="00B13888">
      <w:pPr>
        <w:pStyle w:val="ac"/>
        <w:ind w:left="0" w:firstLine="708"/>
        <w:rPr>
          <w:b w:val="0"/>
          <w:szCs w:val="28"/>
        </w:rPr>
      </w:pPr>
    </w:p>
    <w:p w:rsidR="00B13888" w:rsidRPr="00A77F86" w:rsidRDefault="00D06019">
      <w:pPr>
        <w:pStyle w:val="a7"/>
        <w:numPr>
          <w:ilvl w:val="0"/>
          <w:numId w:val="1"/>
        </w:numPr>
        <w:tabs>
          <w:tab w:val="left" w:pos="426"/>
        </w:tabs>
        <w:ind w:left="0" w:firstLine="0"/>
        <w:rPr>
          <w:szCs w:val="28"/>
        </w:rPr>
      </w:pPr>
      <w:r w:rsidRPr="00A77F86">
        <w:rPr>
          <w:szCs w:val="28"/>
        </w:rPr>
        <w:t>Признать</w:t>
      </w:r>
      <w:r w:rsidRPr="00A77F86">
        <w:t xml:space="preserve"> выборы депутатов Собрания депутатов </w:t>
      </w:r>
      <w:r w:rsidRPr="00A77F86">
        <w:rPr>
          <w:szCs w:val="28"/>
        </w:rPr>
        <w:t xml:space="preserve">Новобессергеневского </w:t>
      </w:r>
      <w:r w:rsidRPr="00A77F86">
        <w:t xml:space="preserve">сельского поселения Неклиновского района шестого созыва по </w:t>
      </w:r>
      <w:r w:rsidRPr="00A77F86">
        <w:rPr>
          <w:szCs w:val="28"/>
        </w:rPr>
        <w:t xml:space="preserve">Новобессергеневскому </w:t>
      </w:r>
      <w:r w:rsidRPr="00A77F86">
        <w:t>одномандатному избирательному округу № 6,  20</w:t>
      </w:r>
      <w:r w:rsidRPr="00A77F86">
        <w:rPr>
          <w:szCs w:val="28"/>
        </w:rPr>
        <w:t xml:space="preserve"> сентября 2026 года,  состоявшимися и действительными.</w:t>
      </w:r>
    </w:p>
    <w:p w:rsidR="00B13888" w:rsidRPr="00D57468" w:rsidRDefault="00D06019">
      <w:pPr>
        <w:pStyle w:val="ac"/>
        <w:spacing w:line="360" w:lineRule="auto"/>
        <w:ind w:left="0"/>
        <w:rPr>
          <w:b w:val="0"/>
          <w:iCs/>
          <w:szCs w:val="28"/>
        </w:rPr>
      </w:pPr>
      <w:r w:rsidRPr="00A77F86">
        <w:rPr>
          <w:b w:val="0"/>
          <w:iCs/>
          <w:szCs w:val="28"/>
        </w:rPr>
        <w:t>2. Считать избранным депутатом</w:t>
      </w:r>
      <w:r w:rsidR="00C602EE" w:rsidRPr="00A77F86">
        <w:rPr>
          <w:b w:val="0"/>
          <w:iCs/>
          <w:szCs w:val="28"/>
        </w:rPr>
        <w:t xml:space="preserve"> </w:t>
      </w:r>
      <w:r w:rsidRPr="00A77F86">
        <w:rPr>
          <w:b w:val="0"/>
          <w:iCs/>
          <w:szCs w:val="28"/>
        </w:rPr>
        <w:t>Собрания депутатов Новобессергеневского сельского поселения Неклиновского района Ростовской области шестого  созыва по Новобессергеневскому</w:t>
      </w:r>
      <w:r>
        <w:rPr>
          <w:b w:val="0"/>
          <w:iCs/>
          <w:szCs w:val="28"/>
        </w:rPr>
        <w:t xml:space="preserve"> </w:t>
      </w:r>
      <w:r w:rsidRPr="00D57468">
        <w:rPr>
          <w:b w:val="0"/>
          <w:iCs/>
          <w:szCs w:val="28"/>
        </w:rPr>
        <w:t>одномандатному  избирательному округу № 6:</w:t>
      </w:r>
    </w:p>
    <w:p w:rsidR="00B13888" w:rsidRPr="00D57468" w:rsidRDefault="00D06019">
      <w:pPr>
        <w:pStyle w:val="ac"/>
        <w:spacing w:line="360" w:lineRule="auto"/>
        <w:ind w:left="0"/>
        <w:rPr>
          <w:b w:val="0"/>
          <w:szCs w:val="28"/>
        </w:rPr>
      </w:pPr>
      <w:r w:rsidRPr="00D57468">
        <w:rPr>
          <w:b w:val="0"/>
          <w:szCs w:val="28"/>
        </w:rPr>
        <w:t>-Бабаев</w:t>
      </w:r>
      <w:r w:rsidR="00D57468" w:rsidRPr="00D57468">
        <w:rPr>
          <w:b w:val="0"/>
          <w:szCs w:val="28"/>
        </w:rPr>
        <w:t>а</w:t>
      </w:r>
      <w:r w:rsidRPr="00D57468">
        <w:rPr>
          <w:b w:val="0"/>
          <w:szCs w:val="28"/>
        </w:rPr>
        <w:t xml:space="preserve"> Эдуард</w:t>
      </w:r>
      <w:r w:rsidR="00D57468" w:rsidRPr="00D57468">
        <w:rPr>
          <w:b w:val="0"/>
          <w:szCs w:val="28"/>
        </w:rPr>
        <w:t>а</w:t>
      </w:r>
      <w:r w:rsidRPr="00D57468">
        <w:rPr>
          <w:b w:val="0"/>
          <w:szCs w:val="28"/>
        </w:rPr>
        <w:t xml:space="preserve"> Владимирович</w:t>
      </w:r>
      <w:r w:rsidR="00D57468" w:rsidRPr="00D57468">
        <w:rPr>
          <w:b w:val="0"/>
          <w:szCs w:val="28"/>
        </w:rPr>
        <w:t>а</w:t>
      </w:r>
      <w:r w:rsidRPr="00D57468">
        <w:rPr>
          <w:b w:val="0"/>
          <w:szCs w:val="28"/>
        </w:rPr>
        <w:t xml:space="preserve">,  </w:t>
      </w:r>
      <w:r w:rsidR="00821135">
        <w:rPr>
          <w:b w:val="0"/>
          <w:szCs w:val="28"/>
        </w:rPr>
        <w:t>23 октября</w:t>
      </w:r>
      <w:r w:rsidR="00EC55ED">
        <w:rPr>
          <w:b w:val="0"/>
          <w:szCs w:val="28"/>
        </w:rPr>
        <w:t xml:space="preserve"> </w:t>
      </w:r>
      <w:r w:rsidRPr="00D57468">
        <w:rPr>
          <w:b w:val="0"/>
          <w:szCs w:val="28"/>
        </w:rPr>
        <w:t>1996</w:t>
      </w:r>
      <w:r w:rsidR="00EC55ED">
        <w:rPr>
          <w:b w:val="0"/>
          <w:szCs w:val="28"/>
        </w:rPr>
        <w:t xml:space="preserve"> </w:t>
      </w:r>
      <w:r w:rsidRPr="00D57468">
        <w:rPr>
          <w:b w:val="0"/>
          <w:szCs w:val="28"/>
        </w:rPr>
        <w:t xml:space="preserve">года  рождения; </w:t>
      </w:r>
    </w:p>
    <w:p w:rsidR="00B13888" w:rsidRDefault="00D06019">
      <w:pPr>
        <w:pStyle w:val="ac"/>
        <w:spacing w:line="360" w:lineRule="auto"/>
        <w:ind w:left="0"/>
        <w:rPr>
          <w:b w:val="0"/>
          <w:szCs w:val="28"/>
        </w:rPr>
      </w:pPr>
      <w:r w:rsidRPr="00D57468">
        <w:rPr>
          <w:b w:val="0"/>
          <w:szCs w:val="28"/>
        </w:rPr>
        <w:t>3. Разместить на странице Территориальной избирательной комиссии</w:t>
      </w:r>
      <w:r>
        <w:rPr>
          <w:b w:val="0"/>
        </w:rPr>
        <w:t xml:space="preserve"> Неклиновского района Ростовской области в информационно-телекоммуникационной сети «Интернет».</w:t>
      </w:r>
    </w:p>
    <w:p w:rsidR="00B13888" w:rsidRDefault="00D06019">
      <w:pPr>
        <w:pStyle w:val="af"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 Сафонова М.Ю.</w:t>
      </w:r>
    </w:p>
    <w:p w:rsidR="00B13888" w:rsidRDefault="00B13888">
      <w:pPr>
        <w:spacing w:after="60" w:line="360" w:lineRule="auto"/>
      </w:pPr>
    </w:p>
    <w:p w:rsidR="00B13888" w:rsidRDefault="00D06019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:rsidR="00B13888" w:rsidRDefault="00D06019">
      <w:pPr>
        <w:spacing w:after="60" w:line="360" w:lineRule="auto"/>
        <w:rPr>
          <w:color w:val="FF0000"/>
        </w:rPr>
      </w:pPr>
      <w:r>
        <w:rPr>
          <w:kern w:val="2"/>
        </w:rPr>
        <w:t>Секретарь комиссии                                                         О.В. Ляшева</w:t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</w:p>
    <w:p w:rsidR="00B13888" w:rsidRDefault="00B13888">
      <w:pPr>
        <w:rPr>
          <w:sz w:val="26"/>
          <w:szCs w:val="26"/>
        </w:rPr>
      </w:pPr>
    </w:p>
    <w:sectPr w:rsidR="00B13888" w:rsidSect="00B13888">
      <w:headerReference w:type="even" r:id="rId10"/>
      <w:headerReference w:type="first" r:id="rId11"/>
      <w:pgSz w:w="11906" w:h="16838"/>
      <w:pgMar w:top="567" w:right="850" w:bottom="709" w:left="1701" w:header="0" w:footer="0" w:gutter="0"/>
      <w:cols w:space="720"/>
      <w:formProt w:val="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085C" w:rsidRDefault="00E5085C" w:rsidP="00B13888">
      <w:r>
        <w:separator/>
      </w:r>
    </w:p>
  </w:endnote>
  <w:endnote w:type="continuationSeparator" w:id="1">
    <w:p w:rsidR="00E5085C" w:rsidRDefault="00E5085C" w:rsidP="00B138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085C" w:rsidRDefault="00E5085C" w:rsidP="00B13888">
      <w:r>
        <w:separator/>
      </w:r>
    </w:p>
  </w:footnote>
  <w:footnote w:type="continuationSeparator" w:id="1">
    <w:p w:rsidR="00E5085C" w:rsidRDefault="00E5085C" w:rsidP="00B138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888" w:rsidRDefault="00B1388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FF8" w:rsidRDefault="00D06019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7928D1"/>
    <w:multiLevelType w:val="multilevel"/>
    <w:tmpl w:val="2168DF84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">
    <w:nsid w:val="3E6E5189"/>
    <w:multiLevelType w:val="multilevel"/>
    <w:tmpl w:val="5B3EDF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doNotBreakWrappedTables/>
  </w:compat>
  <w:rsids>
    <w:rsidRoot w:val="00B13888"/>
    <w:rsid w:val="00145179"/>
    <w:rsid w:val="003C44D4"/>
    <w:rsid w:val="0047716B"/>
    <w:rsid w:val="0057713E"/>
    <w:rsid w:val="005E3DEF"/>
    <w:rsid w:val="00821135"/>
    <w:rsid w:val="00867F3B"/>
    <w:rsid w:val="00956411"/>
    <w:rsid w:val="00A35FF8"/>
    <w:rsid w:val="00A77F86"/>
    <w:rsid w:val="00B13888"/>
    <w:rsid w:val="00B457E4"/>
    <w:rsid w:val="00B74027"/>
    <w:rsid w:val="00C602EE"/>
    <w:rsid w:val="00D05B52"/>
    <w:rsid w:val="00D06019"/>
    <w:rsid w:val="00D57468"/>
    <w:rsid w:val="00E5085C"/>
    <w:rsid w:val="00E77F37"/>
    <w:rsid w:val="00EC55ED"/>
    <w:rsid w:val="00F83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0"/>
    <w:lsdException w:name="header" w:uiPriority="0" w:unhideWhenUsed="0"/>
    <w:lsdException w:name="footer" w:uiPriority="0" w:unhideWhenUsed="0"/>
    <w:lsdException w:name="caption" w:uiPriority="35" w:qFormat="1"/>
    <w:lsdException w:name="page number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/>
    <w:lsdException w:name="Body Text Indent" w:uiPriority="0" w:unhideWhenUsed="0"/>
    <w:lsdException w:name="Subtitle" w:semiHidden="0" w:uiPriority="11" w:unhideWhenUsed="0" w:qFormat="1"/>
    <w:lsdException w:name="Body Text 2" w:uiPriority="0" w:unhideWhenUsed="0"/>
    <w:lsdException w:name="Body Text 3" w:uiPriority="0" w:unhideWhenUsed="0"/>
    <w:lsdException w:name="Body Text Indent 2" w:uiPriority="0" w:unhideWhenUsed="0"/>
    <w:lsdException w:name="Body Text Indent 3" w:uiPriority="0" w:unhideWhenUsed="0"/>
    <w:lsdException w:name="Block Text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888"/>
    <w:rPr>
      <w:sz w:val="28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qFormat/>
    <w:rsid w:val="00B13888"/>
    <w:pPr>
      <w:keepNext/>
      <w:outlineLvl w:val="0"/>
    </w:pPr>
  </w:style>
  <w:style w:type="paragraph" w:customStyle="1" w:styleId="Heading2">
    <w:name w:val="Heading 2"/>
    <w:basedOn w:val="a"/>
    <w:next w:val="a"/>
    <w:qFormat/>
    <w:rsid w:val="00B13888"/>
    <w:pPr>
      <w:keepNext/>
      <w:jc w:val="center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B1388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a"/>
    <w:next w:val="a"/>
    <w:qFormat/>
    <w:rsid w:val="00B13888"/>
    <w:pPr>
      <w:keepNext/>
      <w:spacing w:line="360" w:lineRule="auto"/>
      <w:jc w:val="center"/>
      <w:outlineLvl w:val="3"/>
    </w:pPr>
  </w:style>
  <w:style w:type="paragraph" w:customStyle="1" w:styleId="Heading5">
    <w:name w:val="Heading 5"/>
    <w:basedOn w:val="a"/>
    <w:next w:val="a"/>
    <w:qFormat/>
    <w:rsid w:val="00B1388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7">
    <w:name w:val="Heading 7"/>
    <w:basedOn w:val="a"/>
    <w:next w:val="a"/>
    <w:qFormat/>
    <w:rsid w:val="00B13888"/>
    <w:pPr>
      <w:spacing w:before="240" w:after="60"/>
      <w:outlineLvl w:val="6"/>
    </w:pPr>
    <w:rPr>
      <w:sz w:val="24"/>
    </w:rPr>
  </w:style>
  <w:style w:type="character" w:styleId="a3">
    <w:name w:val="page number"/>
    <w:basedOn w:val="a0"/>
    <w:semiHidden/>
    <w:qFormat/>
    <w:rsid w:val="00B13888"/>
  </w:style>
  <w:style w:type="character" w:customStyle="1" w:styleId="a4">
    <w:name w:val="Нижний колонтитул Знак"/>
    <w:qFormat/>
    <w:rsid w:val="00B13888"/>
    <w:rPr>
      <w:sz w:val="28"/>
      <w:szCs w:val="24"/>
    </w:rPr>
  </w:style>
  <w:style w:type="character" w:customStyle="1" w:styleId="a5">
    <w:name w:val="Текст выноски Знак"/>
    <w:semiHidden/>
    <w:qFormat/>
    <w:rsid w:val="00B13888"/>
    <w:rPr>
      <w:rFonts w:ascii="Tahoma" w:hAnsi="Tahoma" w:cs="Tahoma"/>
      <w:sz w:val="16"/>
      <w:szCs w:val="16"/>
    </w:rPr>
  </w:style>
  <w:style w:type="character" w:customStyle="1" w:styleId="1">
    <w:name w:val="Заголовок 1 Знак"/>
    <w:link w:val="Heading1"/>
    <w:qFormat/>
    <w:rsid w:val="00B13888"/>
    <w:rPr>
      <w:sz w:val="28"/>
      <w:szCs w:val="24"/>
    </w:rPr>
  </w:style>
  <w:style w:type="character" w:customStyle="1" w:styleId="apple-converted-space">
    <w:name w:val="apple-converted-space"/>
    <w:basedOn w:val="a0"/>
    <w:qFormat/>
    <w:rsid w:val="00B13888"/>
  </w:style>
  <w:style w:type="paragraph" w:customStyle="1" w:styleId="a6">
    <w:name w:val="Заголовок"/>
    <w:basedOn w:val="a"/>
    <w:next w:val="a7"/>
    <w:qFormat/>
    <w:rsid w:val="00B13888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7">
    <w:name w:val="Body Text"/>
    <w:basedOn w:val="a"/>
    <w:rsid w:val="00B13888"/>
    <w:pPr>
      <w:spacing w:line="360" w:lineRule="auto"/>
      <w:jc w:val="both"/>
    </w:pPr>
  </w:style>
  <w:style w:type="paragraph" w:styleId="a8">
    <w:name w:val="List"/>
    <w:basedOn w:val="a7"/>
    <w:rsid w:val="00B13888"/>
    <w:rPr>
      <w:rFonts w:cs="Arial"/>
    </w:rPr>
  </w:style>
  <w:style w:type="paragraph" w:customStyle="1" w:styleId="Caption">
    <w:name w:val="Caption"/>
    <w:basedOn w:val="a"/>
    <w:qFormat/>
    <w:rsid w:val="00B13888"/>
    <w:pPr>
      <w:suppressLineNumbers/>
      <w:spacing w:before="120" w:after="120"/>
    </w:pPr>
    <w:rPr>
      <w:rFonts w:cs="Arial"/>
      <w:i/>
      <w:iCs/>
      <w:sz w:val="24"/>
    </w:rPr>
  </w:style>
  <w:style w:type="paragraph" w:styleId="a9">
    <w:name w:val="index heading"/>
    <w:basedOn w:val="a"/>
    <w:qFormat/>
    <w:rsid w:val="00B13888"/>
    <w:pPr>
      <w:suppressLineNumbers/>
    </w:pPr>
    <w:rPr>
      <w:rFonts w:cs="Arial"/>
    </w:rPr>
  </w:style>
  <w:style w:type="paragraph" w:styleId="aa">
    <w:name w:val="Balloon Text"/>
    <w:basedOn w:val="a"/>
    <w:semiHidden/>
    <w:unhideWhenUsed/>
    <w:qFormat/>
    <w:rsid w:val="00B13888"/>
    <w:rPr>
      <w:rFonts w:ascii="Tahoma" w:hAnsi="Tahoma" w:cs="Tahoma"/>
      <w:sz w:val="16"/>
      <w:szCs w:val="16"/>
    </w:rPr>
  </w:style>
  <w:style w:type="paragraph" w:styleId="2">
    <w:name w:val="Body Text 2"/>
    <w:basedOn w:val="a"/>
    <w:semiHidden/>
    <w:qFormat/>
    <w:rsid w:val="00B13888"/>
    <w:pPr>
      <w:spacing w:after="120" w:line="480" w:lineRule="auto"/>
    </w:pPr>
  </w:style>
  <w:style w:type="paragraph" w:styleId="3">
    <w:name w:val="Body Text Indent 3"/>
    <w:basedOn w:val="a"/>
    <w:semiHidden/>
    <w:qFormat/>
    <w:rsid w:val="00B13888"/>
    <w:pPr>
      <w:spacing w:line="360" w:lineRule="auto"/>
      <w:ind w:left="5529" w:hanging="4962"/>
      <w:jc w:val="both"/>
    </w:pPr>
    <w:rPr>
      <w:szCs w:val="28"/>
    </w:rPr>
  </w:style>
  <w:style w:type="paragraph" w:customStyle="1" w:styleId="FootnoteText">
    <w:name w:val="Footnote Text"/>
    <w:basedOn w:val="a"/>
    <w:semiHidden/>
    <w:rsid w:val="00B13888"/>
    <w:rPr>
      <w:rFonts w:ascii="Arial" w:hAnsi="Arial"/>
      <w:sz w:val="24"/>
      <w:szCs w:val="20"/>
    </w:rPr>
  </w:style>
  <w:style w:type="paragraph" w:customStyle="1" w:styleId="ab">
    <w:name w:val="Колонтитул"/>
    <w:basedOn w:val="a"/>
    <w:qFormat/>
    <w:rsid w:val="00B13888"/>
  </w:style>
  <w:style w:type="paragraph" w:customStyle="1" w:styleId="Header">
    <w:name w:val="Header"/>
    <w:basedOn w:val="a"/>
    <w:semiHidden/>
    <w:rsid w:val="00B13888"/>
    <w:pPr>
      <w:tabs>
        <w:tab w:val="center" w:pos="4677"/>
        <w:tab w:val="right" w:pos="9355"/>
      </w:tabs>
    </w:pPr>
  </w:style>
  <w:style w:type="paragraph" w:styleId="ac">
    <w:name w:val="Body Text Indent"/>
    <w:basedOn w:val="a"/>
    <w:semiHidden/>
    <w:rsid w:val="00B13888"/>
    <w:pPr>
      <w:ind w:left="2832"/>
      <w:jc w:val="both"/>
    </w:pPr>
    <w:rPr>
      <w:b/>
    </w:rPr>
  </w:style>
  <w:style w:type="paragraph" w:customStyle="1" w:styleId="Footer">
    <w:name w:val="Footer"/>
    <w:basedOn w:val="a"/>
    <w:semiHidden/>
    <w:rsid w:val="00B13888"/>
    <w:pPr>
      <w:tabs>
        <w:tab w:val="center" w:pos="4677"/>
        <w:tab w:val="right" w:pos="9355"/>
      </w:tabs>
    </w:pPr>
  </w:style>
  <w:style w:type="paragraph" w:styleId="30">
    <w:name w:val="Body Text 3"/>
    <w:basedOn w:val="a"/>
    <w:semiHidden/>
    <w:qFormat/>
    <w:rsid w:val="00B13888"/>
    <w:pPr>
      <w:spacing w:after="120"/>
    </w:pPr>
    <w:rPr>
      <w:sz w:val="16"/>
      <w:szCs w:val="16"/>
    </w:rPr>
  </w:style>
  <w:style w:type="paragraph" w:styleId="20">
    <w:name w:val="Body Text Indent 2"/>
    <w:basedOn w:val="a"/>
    <w:semiHidden/>
    <w:qFormat/>
    <w:rsid w:val="00B13888"/>
    <w:pPr>
      <w:ind w:firstLine="851"/>
    </w:pPr>
    <w:rPr>
      <w:szCs w:val="20"/>
    </w:rPr>
  </w:style>
  <w:style w:type="paragraph" w:styleId="ad">
    <w:name w:val="Block Text"/>
    <w:basedOn w:val="a"/>
    <w:semiHidden/>
    <w:qFormat/>
    <w:rsid w:val="00B1388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customStyle="1" w:styleId="10">
    <w:name w:val="Заголовочек 1"/>
    <w:basedOn w:val="a"/>
    <w:qFormat/>
    <w:rsid w:val="00B13888"/>
    <w:pPr>
      <w:spacing w:line="360" w:lineRule="auto"/>
      <w:jc w:val="center"/>
    </w:pPr>
    <w:rPr>
      <w:b/>
      <w:smallCaps/>
      <w:spacing w:val="60"/>
      <w:szCs w:val="20"/>
    </w:rPr>
  </w:style>
  <w:style w:type="paragraph" w:customStyle="1" w:styleId="11">
    <w:name w:val="Стиль1"/>
    <w:basedOn w:val="a"/>
    <w:qFormat/>
    <w:rsid w:val="00B13888"/>
  </w:style>
  <w:style w:type="paragraph" w:customStyle="1" w:styleId="-1">
    <w:name w:val="Т-1"/>
    <w:basedOn w:val="a"/>
    <w:qFormat/>
    <w:rsid w:val="00B13888"/>
    <w:pPr>
      <w:spacing w:line="360" w:lineRule="auto"/>
      <w:ind w:firstLine="720"/>
      <w:jc w:val="both"/>
    </w:pPr>
    <w:rPr>
      <w:szCs w:val="20"/>
    </w:rPr>
  </w:style>
  <w:style w:type="paragraph" w:customStyle="1" w:styleId="ConsNonformat">
    <w:name w:val="ConsNonformat"/>
    <w:qFormat/>
    <w:rsid w:val="00B13888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Nonformat">
    <w:name w:val="ConsPlusNonformat"/>
    <w:uiPriority w:val="99"/>
    <w:qFormat/>
    <w:rsid w:val="00B13888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Cell">
    <w:name w:val="ConsPlusCell"/>
    <w:uiPriority w:val="99"/>
    <w:qFormat/>
    <w:rsid w:val="00B13888"/>
    <w:pPr>
      <w:widowControl w:val="0"/>
    </w:pPr>
    <w:rPr>
      <w:rFonts w:ascii="Arial" w:hAnsi="Arial" w:cs="Arial"/>
      <w:lang w:eastAsia="ru-RU" w:bidi="ar-SA"/>
    </w:rPr>
  </w:style>
  <w:style w:type="paragraph" w:customStyle="1" w:styleId="ConsPlusNormal">
    <w:name w:val="ConsPlusNormal"/>
    <w:uiPriority w:val="99"/>
    <w:qFormat/>
    <w:rsid w:val="00B13888"/>
    <w:pPr>
      <w:widowControl w:val="0"/>
      <w:ind w:firstLine="720"/>
    </w:pPr>
    <w:rPr>
      <w:rFonts w:ascii="Arial" w:hAnsi="Arial" w:cs="Arial"/>
      <w:lang w:eastAsia="ru-RU" w:bidi="ar-SA"/>
    </w:rPr>
  </w:style>
  <w:style w:type="paragraph" w:styleId="ae">
    <w:name w:val="List Paragraph"/>
    <w:basedOn w:val="a"/>
    <w:uiPriority w:val="1"/>
    <w:qFormat/>
    <w:rsid w:val="00B13888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qFormat/>
    <w:rsid w:val="00B13888"/>
    <w:pPr>
      <w:jc w:val="center"/>
    </w:pPr>
    <w:rPr>
      <w:szCs w:val="20"/>
    </w:rPr>
  </w:style>
  <w:style w:type="paragraph" w:styleId="af">
    <w:name w:val="No Spacing"/>
    <w:uiPriority w:val="1"/>
    <w:qFormat/>
    <w:rsid w:val="00B13888"/>
    <w:rPr>
      <w:sz w:val="28"/>
      <w:lang w:eastAsia="ru-RU" w:bidi="ar-SA"/>
    </w:rPr>
  </w:style>
  <w:style w:type="paragraph" w:customStyle="1" w:styleId="af0">
    <w:name w:val="Рабочий"/>
    <w:basedOn w:val="a"/>
    <w:qFormat/>
    <w:rsid w:val="00B13888"/>
    <w:pPr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paragraph" w:customStyle="1" w:styleId="af1">
    <w:name w:val="Содержимое врезки"/>
    <w:basedOn w:val="a"/>
    <w:qFormat/>
    <w:rsid w:val="00B13888"/>
  </w:style>
  <w:style w:type="table" w:styleId="af2">
    <w:name w:val="Table Grid"/>
    <w:basedOn w:val="a1"/>
    <w:uiPriority w:val="59"/>
    <w:rsid w:val="00B1388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0933EF4F-876E-45F2-A6E5-7D50262A11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424</Words>
  <Characters>2419</Characters>
  <Application>Microsoft Office Word</Application>
  <DocSecurity>0</DocSecurity>
  <Lines>20</Lines>
  <Paragraphs>5</Paragraphs>
  <ScaleCrop>false</ScaleCrop>
  <Company>УСХ</Company>
  <LinksUpToDate>false</LinksUpToDate>
  <CharactersWithSpaces>2838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dc:description/>
  <cp:lastModifiedBy>254</cp:lastModifiedBy>
  <cp:revision>10</cp:revision>
  <cp:lastPrinted>2026-09-23T21:06:00Z</cp:lastPrinted>
  <dcterms:created xsi:type="dcterms:W3CDTF">2026-09-22T07:48:00Z</dcterms:created>
  <dcterms:modified xsi:type="dcterms:W3CDTF">2026-09-23T21:06:00Z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2B81E9BE562C48258416EFB0502ED6B3_13</vt:lpwstr>
  </property>
  <property fmtid="{D5CDD505-2E9C-101B-9397-08002B2CF9AE}" pid="3" name="KSOProductBuildVer">
    <vt:lpwstr>1049-12.1.0.28485</vt:lpwstr>
  </property>
</Properties>
</file>