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AB" w:rsidRDefault="00A830AB">
      <w:pPr>
        <w:pStyle w:val="af"/>
        <w:rPr>
          <w:szCs w:val="28"/>
        </w:rPr>
      </w:pPr>
      <w:bookmarkStart w:id="0" w:name="_GoBack"/>
      <w:bookmarkEnd w:id="0"/>
    </w:p>
    <w:p w:rsidR="00A830AB" w:rsidRDefault="007061F3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A830AB">
        <w:trPr>
          <w:trHeight w:val="730"/>
        </w:trPr>
        <w:tc>
          <w:tcPr>
            <w:tcW w:w="10065" w:type="dxa"/>
            <w:gridSpan w:val="3"/>
          </w:tcPr>
          <w:p w:rsidR="00A830AB" w:rsidRDefault="00953E4A">
            <w:pPr>
              <w:pStyle w:val="Postan"/>
              <w:rPr>
                <w:b/>
                <w:szCs w:val="28"/>
              </w:rPr>
            </w:pPr>
            <w:r w:rsidRPr="00953E4A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7061F3">
              <w:rPr>
                <w:b/>
                <w:szCs w:val="28"/>
              </w:rPr>
              <w:t>ТЕРРИТОРИАЛЬНАЯ ИЗБИРАТЕЛЬНАЯ КОМИССИЯ</w:t>
            </w:r>
          </w:p>
          <w:p w:rsidR="00A830AB" w:rsidRDefault="007061F3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A830AB">
        <w:tc>
          <w:tcPr>
            <w:tcW w:w="4679" w:type="dxa"/>
          </w:tcPr>
          <w:p w:rsidR="00A830AB" w:rsidRDefault="00A830AB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A830AB" w:rsidRDefault="00A830AB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A830AB" w:rsidRDefault="00A830AB">
            <w:pPr>
              <w:pStyle w:val="Postan"/>
              <w:rPr>
                <w:b/>
                <w:szCs w:val="28"/>
              </w:rPr>
            </w:pPr>
          </w:p>
        </w:tc>
      </w:tr>
    </w:tbl>
    <w:p w:rsidR="00A830AB" w:rsidRDefault="007061F3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830AB" w:rsidRDefault="00A830AB">
      <w:pPr>
        <w:shd w:val="clear" w:color="auto" w:fill="FFFFFF"/>
        <w:jc w:val="center"/>
        <w:rPr>
          <w:b/>
          <w:szCs w:val="28"/>
        </w:rPr>
      </w:pPr>
    </w:p>
    <w:p w:rsidR="00A830AB" w:rsidRDefault="007061F3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29 - 86</w:t>
      </w:r>
    </w:p>
    <w:p w:rsidR="00A830AB" w:rsidRDefault="007061F3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A830AB" w:rsidRDefault="00A830AB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A830AB">
        <w:trPr>
          <w:trHeight w:val="1549"/>
        </w:trPr>
        <w:tc>
          <w:tcPr>
            <w:tcW w:w="5388" w:type="dxa"/>
          </w:tcPr>
          <w:p w:rsidR="00A830AB" w:rsidRDefault="007061F3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6</w:t>
            </w:r>
          </w:p>
        </w:tc>
      </w:tr>
    </w:tbl>
    <w:p w:rsidR="00A830AB" w:rsidRDefault="00A830AB">
      <w:pPr>
        <w:pStyle w:val="a7"/>
        <w:ind w:right="28" w:firstLine="708"/>
      </w:pPr>
    </w:p>
    <w:p w:rsidR="00A830AB" w:rsidRDefault="007061F3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1312 Неклиновского  района Ростовской области </w:t>
      </w:r>
      <w:r w:rsidRPr="002F063D">
        <w:t xml:space="preserve">об итогах голосования по </w:t>
      </w:r>
      <w:r w:rsidRPr="002F063D">
        <w:rPr>
          <w:szCs w:val="28"/>
        </w:rPr>
        <w:t>Носовскому</w:t>
      </w:r>
      <w:r w:rsidRPr="002F063D">
        <w:t xml:space="preserve"> одномандатному избирательному</w:t>
      </w:r>
      <w:r>
        <w:t xml:space="preserve"> округу № 6 Территориальная избирательная комиссия Неклиновского  района Ростовской области определила, чт</w:t>
      </w:r>
      <w:r w:rsidR="002F063D">
        <w:t>о в голосовании приняло участие 96</w:t>
      </w:r>
      <w:r>
        <w:t xml:space="preserve"> (</w:t>
      </w:r>
      <w:r w:rsidR="002F063D">
        <w:t>девяносто шесть</w:t>
      </w:r>
      <w:r>
        <w:t>) избирателей.</w:t>
      </w:r>
    </w:p>
    <w:p w:rsidR="00A830AB" w:rsidRDefault="007061F3">
      <w:pPr>
        <w:ind w:firstLine="708"/>
        <w:jc w:val="both"/>
        <w:rPr>
          <w:szCs w:val="28"/>
        </w:rPr>
      </w:pPr>
      <w:r w:rsidRPr="002F063D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6, распределились следующим</w:t>
      </w:r>
      <w:r>
        <w:rPr>
          <w:szCs w:val="28"/>
        </w:rPr>
        <w:t xml:space="preserve"> образом:</w:t>
      </w:r>
    </w:p>
    <w:p w:rsidR="00A830AB" w:rsidRDefault="00A830AB">
      <w:pPr>
        <w:ind w:firstLine="708"/>
        <w:jc w:val="both"/>
        <w:rPr>
          <w:szCs w:val="28"/>
        </w:rPr>
      </w:pPr>
    </w:p>
    <w:tbl>
      <w:tblPr>
        <w:tblStyle w:val="af2"/>
        <w:tblW w:w="10257" w:type="dxa"/>
        <w:tblInd w:w="-34" w:type="dxa"/>
        <w:tblLayout w:type="fixed"/>
        <w:tblLook w:val="04A0"/>
      </w:tblPr>
      <w:tblGrid>
        <w:gridCol w:w="5387"/>
        <w:gridCol w:w="4870"/>
      </w:tblGrid>
      <w:tr w:rsidR="00A830AB" w:rsidRPr="008721F3" w:rsidTr="008721F3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0AB" w:rsidRPr="008721F3" w:rsidRDefault="007061F3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8721F3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К</w:t>
            </w:r>
            <w:r w:rsidRPr="008721F3">
              <w:rPr>
                <w:rFonts w:ascii="Times New Roman" w:hAnsi="Times New Roman" w:cs="Times New Roman"/>
                <w:szCs w:val="28"/>
              </w:rPr>
              <w:t>руговая Анна Михайловна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0AB" w:rsidRPr="008721F3" w:rsidRDefault="007061F3" w:rsidP="002F063D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721F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2F063D">
              <w:rPr>
                <w:rFonts w:ascii="Times New Roman" w:hAnsi="Times New Roman" w:cs="Times New Roman"/>
                <w:szCs w:val="28"/>
                <w:lang w:eastAsia="en-US"/>
              </w:rPr>
              <w:t xml:space="preserve">9 </w:t>
            </w:r>
            <w:r w:rsidRPr="008721F3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A830AB" w:rsidRPr="008721F3" w:rsidTr="008721F3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0AB" w:rsidRPr="008721F3" w:rsidRDefault="007061F3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8721F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Р</w:t>
            </w:r>
            <w:r w:rsidRPr="008721F3">
              <w:rPr>
                <w:rFonts w:ascii="Times New Roman" w:hAnsi="Times New Roman" w:cs="Times New Roman"/>
                <w:szCs w:val="28"/>
              </w:rPr>
              <w:t>арог Василий Александрович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0AB" w:rsidRPr="008721F3" w:rsidRDefault="007061F3" w:rsidP="002F063D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721F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2F063D">
              <w:rPr>
                <w:rFonts w:ascii="Times New Roman" w:hAnsi="Times New Roman" w:cs="Times New Roman"/>
                <w:szCs w:val="28"/>
                <w:lang w:eastAsia="en-US"/>
              </w:rPr>
              <w:t xml:space="preserve">87 </w:t>
            </w:r>
            <w:r w:rsidRPr="008721F3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A830AB" w:rsidRDefault="00A830AB">
      <w:pPr>
        <w:pStyle w:val="a7"/>
        <w:ind w:right="28"/>
      </w:pPr>
    </w:p>
    <w:p w:rsidR="00A830AB" w:rsidRPr="002F063D" w:rsidRDefault="007061F3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2F063D">
        <w:lastRenderedPageBreak/>
        <w:t xml:space="preserve">результатах выборов депутатов Собрания депутатов </w:t>
      </w:r>
      <w:r w:rsidRPr="002F063D">
        <w:rPr>
          <w:szCs w:val="28"/>
        </w:rPr>
        <w:t xml:space="preserve">Носовского </w:t>
      </w:r>
      <w:r w:rsidRPr="002F063D">
        <w:t xml:space="preserve">сельского поселения шестого созыва по </w:t>
      </w:r>
      <w:r w:rsidRPr="002F063D">
        <w:rPr>
          <w:szCs w:val="28"/>
        </w:rPr>
        <w:t xml:space="preserve">Носовскому </w:t>
      </w:r>
      <w:r w:rsidRPr="002F063D">
        <w:t>одномандатному избирательному округу № 6</w:t>
      </w:r>
    </w:p>
    <w:p w:rsidR="00A830AB" w:rsidRDefault="007061F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2F063D" w:rsidRDefault="002F063D">
      <w:pPr>
        <w:pStyle w:val="ac"/>
        <w:ind w:left="0" w:firstLine="708"/>
        <w:rPr>
          <w:szCs w:val="28"/>
        </w:rPr>
      </w:pPr>
    </w:p>
    <w:p w:rsidR="00A830AB" w:rsidRDefault="007061F3" w:rsidP="002F063D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30AB" w:rsidRDefault="00A830AB">
      <w:pPr>
        <w:pStyle w:val="ac"/>
        <w:ind w:left="0" w:firstLine="708"/>
        <w:rPr>
          <w:szCs w:val="28"/>
        </w:rPr>
      </w:pPr>
    </w:p>
    <w:p w:rsidR="00A830AB" w:rsidRPr="002F063D" w:rsidRDefault="007061F3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2F063D">
        <w:rPr>
          <w:szCs w:val="28"/>
        </w:rPr>
        <w:t>Признать</w:t>
      </w:r>
      <w:r w:rsidRPr="002F063D">
        <w:t xml:space="preserve"> выборы депутатов Собрания депутатов </w:t>
      </w:r>
      <w:r w:rsidRPr="002F063D">
        <w:rPr>
          <w:szCs w:val="28"/>
        </w:rPr>
        <w:t xml:space="preserve">Носовского </w:t>
      </w:r>
      <w:r w:rsidRPr="002F063D">
        <w:t xml:space="preserve">сельского поселения Неклиновского района шестого созыва по </w:t>
      </w:r>
      <w:r w:rsidRPr="002F063D">
        <w:rPr>
          <w:szCs w:val="28"/>
        </w:rPr>
        <w:t xml:space="preserve">Носовскому </w:t>
      </w:r>
      <w:r w:rsidRPr="002F063D">
        <w:t>одномандатному избирательному округу № 6,  20</w:t>
      </w:r>
      <w:r w:rsidRPr="002F063D">
        <w:rPr>
          <w:szCs w:val="28"/>
        </w:rPr>
        <w:t xml:space="preserve"> сентября 2026 года,  состоявшимися и действительными.</w:t>
      </w:r>
    </w:p>
    <w:p w:rsidR="00A830AB" w:rsidRPr="002F063D" w:rsidRDefault="007061F3">
      <w:pPr>
        <w:pStyle w:val="ac"/>
        <w:spacing w:line="360" w:lineRule="auto"/>
        <w:ind w:left="0"/>
        <w:rPr>
          <w:b w:val="0"/>
          <w:iCs/>
          <w:szCs w:val="28"/>
        </w:rPr>
      </w:pPr>
      <w:r w:rsidRPr="002F063D">
        <w:rPr>
          <w:b w:val="0"/>
          <w:iCs/>
          <w:szCs w:val="28"/>
        </w:rPr>
        <w:t>2. Считать избранным депутатом</w:t>
      </w:r>
      <w:r w:rsidR="00BB0088" w:rsidRPr="002F063D">
        <w:rPr>
          <w:b w:val="0"/>
          <w:iCs/>
          <w:szCs w:val="28"/>
        </w:rPr>
        <w:t xml:space="preserve"> </w:t>
      </w:r>
      <w:r w:rsidRPr="002F063D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6:</w:t>
      </w:r>
    </w:p>
    <w:p w:rsidR="00A830AB" w:rsidRPr="002F063D" w:rsidRDefault="007061F3">
      <w:pPr>
        <w:pStyle w:val="ac"/>
        <w:spacing w:line="360" w:lineRule="auto"/>
        <w:ind w:left="0"/>
        <w:rPr>
          <w:b w:val="0"/>
          <w:szCs w:val="28"/>
        </w:rPr>
      </w:pPr>
      <w:r w:rsidRPr="002F063D">
        <w:rPr>
          <w:b w:val="0"/>
          <w:szCs w:val="28"/>
        </w:rPr>
        <w:t>-</w:t>
      </w:r>
      <w:r w:rsidR="002F063D" w:rsidRPr="002F063D">
        <w:rPr>
          <w:b w:val="0"/>
          <w:szCs w:val="28"/>
          <w:lang w:eastAsia="en-US"/>
        </w:rPr>
        <w:t xml:space="preserve"> Р</w:t>
      </w:r>
      <w:r w:rsidR="002F063D" w:rsidRPr="002F063D">
        <w:rPr>
          <w:b w:val="0"/>
          <w:szCs w:val="28"/>
        </w:rPr>
        <w:t xml:space="preserve">арог Василия Александровича, 23 февраля 1990 </w:t>
      </w:r>
      <w:r w:rsidRPr="002F063D">
        <w:rPr>
          <w:b w:val="0"/>
          <w:szCs w:val="28"/>
        </w:rPr>
        <w:t xml:space="preserve">года  рождения; </w:t>
      </w:r>
    </w:p>
    <w:p w:rsidR="00A830AB" w:rsidRDefault="007061F3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A830AB" w:rsidRDefault="007061F3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A830AB" w:rsidRDefault="00A830AB">
      <w:pPr>
        <w:spacing w:after="60" w:line="360" w:lineRule="auto"/>
      </w:pPr>
    </w:p>
    <w:p w:rsidR="00A830AB" w:rsidRDefault="007061F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A830AB" w:rsidRDefault="007061F3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A830AB" w:rsidRDefault="00A830AB">
      <w:pPr>
        <w:rPr>
          <w:sz w:val="26"/>
          <w:szCs w:val="26"/>
        </w:rPr>
      </w:pPr>
    </w:p>
    <w:sectPr w:rsidR="00A830AB" w:rsidSect="00A830AB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195" w:rsidRDefault="008F2195" w:rsidP="00A830AB">
      <w:r>
        <w:separator/>
      </w:r>
    </w:p>
  </w:endnote>
  <w:endnote w:type="continuationSeparator" w:id="1">
    <w:p w:rsidR="008F2195" w:rsidRDefault="008F2195" w:rsidP="00A83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195" w:rsidRDefault="008F2195" w:rsidP="00A830AB">
      <w:r>
        <w:separator/>
      </w:r>
    </w:p>
  </w:footnote>
  <w:footnote w:type="continuationSeparator" w:id="1">
    <w:p w:rsidR="008F2195" w:rsidRDefault="008F2195" w:rsidP="00A830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0AB" w:rsidRDefault="00A830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9A7" w:rsidRDefault="007061F3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B36F0"/>
    <w:multiLevelType w:val="multilevel"/>
    <w:tmpl w:val="93C2E4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B248C7"/>
    <w:multiLevelType w:val="multilevel"/>
    <w:tmpl w:val="81425FE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A830AB"/>
    <w:rsid w:val="002F063D"/>
    <w:rsid w:val="007061F3"/>
    <w:rsid w:val="00751940"/>
    <w:rsid w:val="008721F3"/>
    <w:rsid w:val="008F2195"/>
    <w:rsid w:val="00953E4A"/>
    <w:rsid w:val="00A830AB"/>
    <w:rsid w:val="00BB0088"/>
    <w:rsid w:val="00D53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0AB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A830AB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A830AB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830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A830AB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A830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A830AB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A830AB"/>
  </w:style>
  <w:style w:type="character" w:customStyle="1" w:styleId="a4">
    <w:name w:val="Нижний колонтитул Знак"/>
    <w:qFormat/>
    <w:rsid w:val="00A830AB"/>
    <w:rPr>
      <w:sz w:val="28"/>
      <w:szCs w:val="24"/>
    </w:rPr>
  </w:style>
  <w:style w:type="character" w:customStyle="1" w:styleId="a5">
    <w:name w:val="Текст выноски Знак"/>
    <w:semiHidden/>
    <w:qFormat/>
    <w:rsid w:val="00A830AB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A830AB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A830AB"/>
  </w:style>
  <w:style w:type="paragraph" w:customStyle="1" w:styleId="a6">
    <w:name w:val="Заголовок"/>
    <w:basedOn w:val="a"/>
    <w:next w:val="a7"/>
    <w:qFormat/>
    <w:rsid w:val="00A830AB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A830AB"/>
    <w:pPr>
      <w:spacing w:line="360" w:lineRule="auto"/>
      <w:jc w:val="both"/>
    </w:pPr>
  </w:style>
  <w:style w:type="paragraph" w:styleId="a8">
    <w:name w:val="List"/>
    <w:basedOn w:val="a7"/>
    <w:rsid w:val="00A830AB"/>
    <w:rPr>
      <w:rFonts w:cs="Arial"/>
    </w:rPr>
  </w:style>
  <w:style w:type="paragraph" w:customStyle="1" w:styleId="Caption">
    <w:name w:val="Caption"/>
    <w:basedOn w:val="a"/>
    <w:qFormat/>
    <w:rsid w:val="00A830AB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A830AB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A830AB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A830AB"/>
    <w:pPr>
      <w:spacing w:after="120" w:line="480" w:lineRule="auto"/>
    </w:pPr>
  </w:style>
  <w:style w:type="paragraph" w:styleId="3">
    <w:name w:val="Body Text Indent 3"/>
    <w:basedOn w:val="a"/>
    <w:semiHidden/>
    <w:qFormat/>
    <w:rsid w:val="00A830AB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A830AB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A830AB"/>
  </w:style>
  <w:style w:type="paragraph" w:customStyle="1" w:styleId="Header">
    <w:name w:val="Header"/>
    <w:basedOn w:val="a"/>
    <w:semiHidden/>
    <w:rsid w:val="00A830AB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A830AB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A830AB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A830AB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A830AB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A830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A830AB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A830AB"/>
  </w:style>
  <w:style w:type="paragraph" w:customStyle="1" w:styleId="-1">
    <w:name w:val="Т-1"/>
    <w:basedOn w:val="a"/>
    <w:qFormat/>
    <w:rsid w:val="00A830AB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A830AB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A830AB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A830AB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A830AB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A830AB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A830AB"/>
    <w:pPr>
      <w:jc w:val="center"/>
    </w:pPr>
    <w:rPr>
      <w:szCs w:val="20"/>
    </w:rPr>
  </w:style>
  <w:style w:type="paragraph" w:styleId="af">
    <w:name w:val="No Spacing"/>
    <w:uiPriority w:val="1"/>
    <w:qFormat/>
    <w:rsid w:val="00A830AB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A830AB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A830AB"/>
  </w:style>
  <w:style w:type="table" w:styleId="af2">
    <w:name w:val="Table Grid"/>
    <w:basedOn w:val="a1"/>
    <w:uiPriority w:val="59"/>
    <w:rsid w:val="00A830A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401</Words>
  <Characters>2286</Characters>
  <Application>Microsoft Office Word</Application>
  <DocSecurity>0</DocSecurity>
  <Lines>19</Lines>
  <Paragraphs>5</Paragraphs>
  <ScaleCrop>false</ScaleCrop>
  <Company>УСХ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2026-09-23T20:45:00Z</cp:lastPrinted>
  <dcterms:created xsi:type="dcterms:W3CDTF">2026-09-22T07:48:00Z</dcterms:created>
  <dcterms:modified xsi:type="dcterms:W3CDTF">2026-09-23T20:45:00Z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