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4C" w:rsidRPr="00F1374C" w:rsidRDefault="00F1374C" w:rsidP="00F137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4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209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1374C" w:rsidRPr="00F1374C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F1374C" w:rsidRPr="00F1374C" w:rsidRDefault="00F1374C" w:rsidP="00F137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3495" t="21590" r="20320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9.15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L30/a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1374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F137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F1374C" w:rsidRPr="00F1374C" w:rsidRDefault="00F1374C" w:rsidP="00F137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137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F1374C" w:rsidRPr="00F1374C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F1374C" w:rsidRPr="00F1374C" w:rsidRDefault="00F1374C" w:rsidP="00F137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F1374C" w:rsidRPr="00F1374C" w:rsidRDefault="00F1374C" w:rsidP="00F137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F1374C" w:rsidRPr="00F1374C" w:rsidRDefault="00F1374C" w:rsidP="00F137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374C" w:rsidRPr="00F1374C" w:rsidRDefault="00F1374C" w:rsidP="00F1374C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13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1374C" w:rsidRPr="00F1374C" w:rsidRDefault="00F1374C" w:rsidP="00F1374C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32-7</w:t>
      </w:r>
    </w:p>
    <w:p w:rsidR="00F1374C" w:rsidRPr="00F1374C" w:rsidRDefault="00F1374C" w:rsidP="00F1374C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374C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F1374C" w:rsidRPr="00F1374C" w:rsidRDefault="00F1374C" w:rsidP="00F1374C">
      <w:pPr>
        <w:spacing w:line="240" w:lineRule="auto"/>
        <w:ind w:left="1418" w:right="170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374C" w:rsidRPr="00F1374C" w:rsidRDefault="00F1374C" w:rsidP="00F1374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374C">
        <w:rPr>
          <w:rFonts w:ascii="Times New Roman" w:eastAsia="Calibri" w:hAnsi="Times New Roman" w:cs="Times New Roman"/>
          <w:b/>
          <w:sz w:val="28"/>
          <w:szCs w:val="28"/>
        </w:rPr>
        <w:t>О распределении средств местного бюджета, выделенных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поселений, утверждении сметы расходов территориальной избирательной комиссии Неклиновского района, участковых избирательных комиссий</w:t>
      </w:r>
    </w:p>
    <w:p w:rsidR="00F1374C" w:rsidRPr="00F1374C" w:rsidRDefault="00F1374C" w:rsidP="00F1374C">
      <w:pPr>
        <w:spacing w:line="240" w:lineRule="auto"/>
        <w:ind w:left="1418" w:right="170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374C" w:rsidRPr="00F1374C" w:rsidRDefault="00F1374C" w:rsidP="00F1374C">
      <w:pPr>
        <w:spacing w:line="240" w:lineRule="auto"/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1374C">
        <w:rPr>
          <w:rFonts w:ascii="Times New Roman" w:eastAsia="Calibri" w:hAnsi="Times New Roman" w:cs="Times New Roman"/>
          <w:sz w:val="28"/>
          <w:szCs w:val="28"/>
        </w:rPr>
        <w:t>На основании  п.10 ст. 12, ст. 43 Областного закона N 429-ЗС</w:t>
      </w:r>
      <w:r w:rsidRPr="00F1374C">
        <w:rPr>
          <w:rFonts w:ascii="Calibri" w:eastAsia="Calibri" w:hAnsi="Calibri" w:cs="Calibri"/>
        </w:rPr>
        <w:br/>
      </w:r>
      <w:r w:rsidRPr="00F1374C">
        <w:rPr>
          <w:rFonts w:ascii="Times New Roman" w:eastAsia="Calibri" w:hAnsi="Times New Roman" w:cs="Times New Roman"/>
          <w:sz w:val="28"/>
          <w:szCs w:val="28"/>
        </w:rPr>
        <w:t xml:space="preserve">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 средств, выделенных</w:t>
      </w:r>
      <w:proofErr w:type="gramEnd"/>
      <w:r w:rsidRPr="00F137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1374C">
        <w:rPr>
          <w:rFonts w:ascii="Times New Roman" w:eastAsia="Calibri" w:hAnsi="Times New Roman" w:cs="Times New Roman"/>
          <w:sz w:val="28"/>
          <w:szCs w:val="28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F1374C">
        <w:rPr>
          <w:rFonts w:ascii="Times New Roman" w:eastAsia="Calibri" w:hAnsi="Times New Roman" w:cs="Times New Roman"/>
          <w:sz w:val="28"/>
          <w:szCs w:val="28"/>
        </w:rPr>
        <w:t xml:space="preserve"> от 28.11.2007 г. № 95-2 (далее Инструкция),</w:t>
      </w:r>
    </w:p>
    <w:p w:rsidR="00F1374C" w:rsidRPr="00F1374C" w:rsidRDefault="00F1374C" w:rsidP="00F1374C">
      <w:pPr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F1374C" w:rsidRPr="00F1374C" w:rsidRDefault="00F1374C" w:rsidP="00F1374C">
      <w:pPr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Утвердить распределение средств местного бюджета, выделенных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 согласно приложению №1 Инструкции.</w:t>
      </w:r>
    </w:p>
    <w:p w:rsidR="00F1374C" w:rsidRPr="00F1374C" w:rsidRDefault="00F1374C" w:rsidP="00F1374C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Утвердить смету расходов территориальной избирательной комиссии Неклиновского района согласно приложению №7 Инструкции.</w:t>
      </w:r>
    </w:p>
    <w:p w:rsidR="00F1374C" w:rsidRPr="00F1374C" w:rsidRDefault="00F1374C" w:rsidP="00F1374C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Утвердить смету расходов участковых избирательных комиссий согласно приложению №8 Инструкции.</w:t>
      </w:r>
    </w:p>
    <w:p w:rsidR="00F1374C" w:rsidRPr="00F1374C" w:rsidRDefault="00F1374C" w:rsidP="00F1374C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1374C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F1374C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 А.В. Третьякова</w:t>
      </w:r>
    </w:p>
    <w:p w:rsidR="00F1374C" w:rsidRPr="00F1374C" w:rsidRDefault="00F1374C" w:rsidP="00F1374C">
      <w:pPr>
        <w:spacing w:line="360" w:lineRule="auto"/>
        <w:rPr>
          <w:rFonts w:ascii="Calibri" w:eastAsia="Calibri" w:hAnsi="Calibri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F1374C">
        <w:rPr>
          <w:rFonts w:ascii="Times New Roman" w:eastAsia="Calibri" w:hAnsi="Times New Roman" w:cs="Times New Roman"/>
          <w:sz w:val="28"/>
          <w:szCs w:val="28"/>
        </w:rPr>
        <w:t>А.В.Третьякова</w:t>
      </w:r>
      <w:proofErr w:type="spellEnd"/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1374C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r w:rsidRPr="00F1374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F1374C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74C" w:rsidRPr="00F1374C" w:rsidRDefault="00F1374C" w:rsidP="00F137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49B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4C"/>
    <w:rsid w:val="004E5F9C"/>
    <w:rsid w:val="00F1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2017-02-09T05:47:00Z</dcterms:created>
  <dcterms:modified xsi:type="dcterms:W3CDTF">2017-02-09T05:47:00Z</dcterms:modified>
</cp:coreProperties>
</file>