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EE2" w:rsidRDefault="008F1B8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C33DC0">
        <w:object w:dxaOrig="659" w:dyaOrig="693">
          <v:shape id="ole_rId2" o:spid="_x0000_i1025" type="#_x0000_t75" style="width:50.5pt;height:52.85pt;visibility:visible;mso-wrap-distance-right:0" o:ole="">
            <v:imagedata r:id="rId7" o:title=""/>
          </v:shape>
          <o:OLEObject Type="Embed" ProgID="Word.Picture.8" ShapeID="ole_rId2" DrawAspect="Content" ObjectID="_1852186662" r:id="rId8"/>
        </w:object>
      </w:r>
    </w:p>
    <w:p w:rsidR="00E63EE2" w:rsidRDefault="00C33DC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63EE2" w:rsidRDefault="00C33DC0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63EE2" w:rsidRDefault="00E63EE2">
      <w:pPr>
        <w:pStyle w:val="2"/>
        <w:widowControl/>
        <w:spacing w:line="240" w:lineRule="auto"/>
        <w:outlineLvl w:val="1"/>
        <w:rPr>
          <w:b/>
          <w:bCs/>
        </w:rPr>
      </w:pPr>
    </w:p>
    <w:p w:rsidR="00E63EE2" w:rsidRDefault="00C33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3EE2" w:rsidRDefault="00C33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   № 31 - 71</w:t>
      </w:r>
    </w:p>
    <w:p w:rsidR="00E63EE2" w:rsidRDefault="00C33D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b"/>
        <w:tblW w:w="4819" w:type="dxa"/>
        <w:jc w:val="center"/>
        <w:tblLayout w:type="fixed"/>
        <w:tblLook w:val="04A0" w:firstRow="1" w:lastRow="0" w:firstColumn="1" w:lastColumn="0" w:noHBand="0" w:noVBand="1"/>
      </w:tblPr>
      <w:tblGrid>
        <w:gridCol w:w="4819"/>
      </w:tblGrid>
      <w:tr w:rsidR="00E63EE2">
        <w:trPr>
          <w:trHeight w:val="1481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E63EE2" w:rsidRDefault="00C33DC0">
            <w:pPr>
              <w:pStyle w:val="a9"/>
              <w:jc w:val="both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 регистрации избранного депутата 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1</w:t>
            </w:r>
          </w:p>
          <w:p w:rsidR="00E63EE2" w:rsidRDefault="00E63E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3EE2" w:rsidRDefault="00E63EE2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E63EE2" w:rsidRPr="00C33DC0" w:rsidRDefault="00C33DC0">
      <w:pPr>
        <w:pStyle w:val="a9"/>
        <w:spacing w:line="276" w:lineRule="auto"/>
        <w:ind w:firstLine="709"/>
        <w:jc w:val="both"/>
        <w:rPr>
          <w:shd w:val="clear" w:color="auto" w:fill="FFFFFF"/>
        </w:rPr>
      </w:pPr>
      <w:proofErr w:type="gramStart"/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Новобессергеневского сельского поселения Неклиновского района Ростовской области шестого созыва» № 30-8 от 25 сентября 2026 года, и в связи с выполнением избранным депутатом Собрания депутатов Новобессергеневского сельского поселения Неклиновского района Ростовской</w:t>
      </w:r>
      <w:proofErr w:type="gramEnd"/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области шестого созыва по Новобессергеневскому одномандатному избирательному округу № 1 </w:t>
      </w:r>
      <w:r w:rsidRPr="00C33DC0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Н</w:t>
      </w:r>
      <w:r w:rsidRPr="00C33DC0">
        <w:rPr>
          <w:rFonts w:ascii="Times New Roman" w:hAnsi="Times New Roman"/>
          <w:sz w:val="28"/>
          <w:szCs w:val="28"/>
          <w:shd w:val="clear" w:color="auto" w:fill="FFFFFF"/>
        </w:rPr>
        <w:t>емковым Константином Викторовичем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, требований, предусмотренных п.1 ст.65 Областного закона № 525-З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12.05.2016 «О выборах и референдумах в Ростовской области»,</w:t>
      </w:r>
    </w:p>
    <w:p w:rsidR="00E63EE2" w:rsidRPr="00C33DC0" w:rsidRDefault="00C33DC0">
      <w:pPr>
        <w:pStyle w:val="a9"/>
        <w:spacing w:line="276" w:lineRule="auto"/>
        <w:ind w:firstLine="708"/>
        <w:jc w:val="both"/>
        <w:rPr>
          <w:shd w:val="clear" w:color="auto" w:fill="FFFFFF"/>
        </w:rPr>
      </w:pP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Территориальная избирательная комиссия Неклиновского района Ростовской области   ПОСТАНОВЛЯЕТ:</w:t>
      </w:r>
    </w:p>
    <w:p w:rsidR="00E63EE2" w:rsidRPr="00C33DC0" w:rsidRDefault="00E63EE2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63EE2" w:rsidRPr="00C33DC0" w:rsidRDefault="00C33DC0" w:rsidP="008F1B81">
      <w:pPr>
        <w:pStyle w:val="a8"/>
        <w:ind w:left="284"/>
        <w:jc w:val="both"/>
        <w:rPr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Зарегистрировать избранного депутата Собрания депутатов Новобессергеневского</w:t>
      </w:r>
      <w:r w:rsidRPr="00C33DC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Неклиновского района Ростовской области шестого созыва по Новобессергеневскому одномандатному избирательному округу № 1  </w:t>
      </w:r>
      <w:r w:rsidRPr="00C33DC0">
        <w:rPr>
          <w:rFonts w:ascii="Times New Roman" w:eastAsia="Calibri" w:hAnsi="Times New Roman"/>
          <w:bCs/>
          <w:color w:val="000000"/>
          <w:sz w:val="28"/>
          <w:szCs w:val="28"/>
          <w:shd w:val="clear" w:color="auto" w:fill="FFFFFF"/>
          <w:lang w:eastAsia="en-US"/>
        </w:rPr>
        <w:t>Н</w:t>
      </w:r>
      <w:r w:rsidRPr="00C33DC0">
        <w:rPr>
          <w:rFonts w:ascii="Times New Roman" w:hAnsi="Times New Roman"/>
          <w:sz w:val="28"/>
          <w:szCs w:val="28"/>
          <w:shd w:val="clear" w:color="auto" w:fill="FFFFFF"/>
        </w:rPr>
        <w:t xml:space="preserve">емкова Константина Викторовича,  28 апреля 1991 года  рождения; </w:t>
      </w:r>
    </w:p>
    <w:bookmarkEnd w:id="0"/>
    <w:p w:rsidR="00E63EE2" w:rsidRPr="00C33DC0" w:rsidRDefault="00C33DC0" w:rsidP="00C33DC0">
      <w:pPr>
        <w:pStyle w:val="a9"/>
        <w:spacing w:line="276" w:lineRule="auto"/>
        <w:ind w:left="360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2. 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Выдать зарегистрированному депутату </w:t>
      </w:r>
      <w:r w:rsidRPr="00C33DC0">
        <w:rPr>
          <w:rFonts w:ascii="Times New Roman" w:eastAsia="Calibri" w:hAnsi="Times New Roman"/>
          <w:bCs/>
          <w:color w:val="000000"/>
          <w:sz w:val="28"/>
          <w:szCs w:val="28"/>
          <w:shd w:val="clear" w:color="auto" w:fill="FFFFFF"/>
          <w:lang w:eastAsia="en-US"/>
        </w:rPr>
        <w:t>Н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емкову Константину Викторовичу удостоверение об избрании депутатом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1 установленного образца.</w:t>
      </w:r>
    </w:p>
    <w:p w:rsidR="00E63EE2" w:rsidRPr="00C33DC0" w:rsidRDefault="00C33DC0" w:rsidP="00C33DC0">
      <w:pPr>
        <w:pStyle w:val="a9"/>
        <w:spacing w:line="276" w:lineRule="auto"/>
        <w:ind w:left="360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C33DC0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Разместить на сайте Территориал</w:t>
      </w:r>
      <w:r w:rsidRPr="00C33DC0">
        <w:rPr>
          <w:rFonts w:ascii="Times New Roman" w:hAnsi="Times New Roman" w:cs="Times New Roman"/>
          <w:sz w:val="28"/>
          <w:szCs w:val="28"/>
        </w:rPr>
        <w:t>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E63EE2" w:rsidRDefault="00E63E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E63EE2" w:rsidRDefault="00C33DC0">
      <w:pPr>
        <w:pStyle w:val="a9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63EE2" w:rsidRDefault="00C33DC0">
      <w:pPr>
        <w:pStyle w:val="a9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:rsidR="00E63EE2" w:rsidRDefault="00E63EE2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E63EE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61912"/>
    <w:multiLevelType w:val="multilevel"/>
    <w:tmpl w:val="E5D4AE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92F2260"/>
    <w:multiLevelType w:val="multilevel"/>
    <w:tmpl w:val="C69A7F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E63EE2"/>
    <w:rsid w:val="008F1B81"/>
    <w:rsid w:val="00C33DC0"/>
    <w:rsid w:val="00E6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qFormat/>
    <w:pPr>
      <w:spacing w:after="140"/>
    </w:pPr>
  </w:style>
  <w:style w:type="paragraph" w:styleId="a5">
    <w:name w:val="List"/>
    <w:basedOn w:val="a4"/>
    <w:qFormat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Body Text Indent"/>
    <w:basedOn w:val="a"/>
    <w:qFormat/>
    <w:pPr>
      <w:ind w:left="283"/>
    </w:p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styleId="a9">
    <w:name w:val="No Spacing"/>
    <w:uiPriority w:val="1"/>
    <w:qFormat/>
    <w:rPr>
      <w:sz w:val="22"/>
      <w:szCs w:val="22"/>
      <w:lang w:eastAsia="ru-RU" w:bidi="ar-SA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АБИ</cp:lastModifiedBy>
  <cp:revision>8</cp:revision>
  <cp:lastPrinted>2026-09-29T08:31:00Z</cp:lastPrinted>
  <dcterms:created xsi:type="dcterms:W3CDTF">2026-09-26T09:30:00Z</dcterms:created>
  <dcterms:modified xsi:type="dcterms:W3CDTF">2026-09-29T08:31:00Z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