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F65" w:rsidRPr="00921CDA" w:rsidRDefault="00ED2F65" w:rsidP="00ED2F65">
      <w:pPr>
        <w:pStyle w:val="Postan"/>
        <w:rPr>
          <w:szCs w:val="28"/>
          <w:lang w:val="en-US"/>
        </w:rPr>
      </w:pPr>
      <w:r w:rsidRPr="00921CDA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693624199" r:id="rId9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D2F65" w:rsidRPr="00921CDA" w:rsidTr="009A1ACB">
        <w:trPr>
          <w:trHeight w:val="730"/>
        </w:trPr>
        <w:tc>
          <w:tcPr>
            <w:tcW w:w="10065" w:type="dxa"/>
          </w:tcPr>
          <w:p w:rsidR="00ED2F65" w:rsidRPr="00921CDA" w:rsidRDefault="00ED2F65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BcSbhq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ED2F65" w:rsidRPr="00921CDA" w:rsidRDefault="00ED2F65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ED2F65" w:rsidRPr="00921CDA" w:rsidRDefault="00E655FE" w:rsidP="00ED2F65">
      <w:pPr>
        <w:pStyle w:val="2"/>
        <w:rPr>
          <w:szCs w:val="28"/>
        </w:rPr>
      </w:pPr>
      <w:r>
        <w:rPr>
          <w:szCs w:val="28"/>
        </w:rPr>
        <w:t>РЕШЕНИЕ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E655FE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20</w:t>
      </w:r>
      <w:r w:rsidR="006912FC">
        <w:rPr>
          <w:szCs w:val="28"/>
        </w:rPr>
        <w:t xml:space="preserve"> </w:t>
      </w:r>
      <w:r w:rsidR="00225CFD">
        <w:rPr>
          <w:szCs w:val="28"/>
        </w:rPr>
        <w:t xml:space="preserve"> </w:t>
      </w:r>
      <w:r w:rsidR="006912FC">
        <w:rPr>
          <w:szCs w:val="28"/>
        </w:rPr>
        <w:t>сентября</w:t>
      </w:r>
      <w:r w:rsidR="00225CFD">
        <w:rPr>
          <w:szCs w:val="28"/>
        </w:rPr>
        <w:t xml:space="preserve"> </w:t>
      </w:r>
      <w:r w:rsidR="007F785A">
        <w:rPr>
          <w:szCs w:val="28"/>
        </w:rPr>
        <w:t>20</w:t>
      </w:r>
      <w:r w:rsidR="00225CFD">
        <w:rPr>
          <w:szCs w:val="28"/>
        </w:rPr>
        <w:t>2</w:t>
      </w:r>
      <w:r w:rsidR="00613448">
        <w:rPr>
          <w:szCs w:val="28"/>
        </w:rPr>
        <w:t>1</w:t>
      </w:r>
      <w:r w:rsidR="007F785A">
        <w:rPr>
          <w:szCs w:val="28"/>
        </w:rPr>
        <w:t xml:space="preserve"> г.                                                                                №</w:t>
      </w:r>
      <w:r w:rsidR="00225CFD">
        <w:rPr>
          <w:szCs w:val="28"/>
        </w:rPr>
        <w:t xml:space="preserve"> </w:t>
      </w:r>
      <w:r>
        <w:rPr>
          <w:szCs w:val="28"/>
        </w:rPr>
        <w:t>45-1</w:t>
      </w:r>
    </w:p>
    <w:p w:rsidR="007F785A" w:rsidRDefault="00ED2F6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F5BAA" w:rsidRPr="00AF5BAA" w:rsidRDefault="00E655FE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 xml:space="preserve">О повторном вводе данных протокола в государственную автоматизированную систему «Выборы» на выборах </w:t>
      </w:r>
      <w:proofErr w:type="gramStart"/>
      <w:r>
        <w:rPr>
          <w:rFonts w:eastAsia="Calibri"/>
          <w:b/>
          <w:bCs/>
          <w:szCs w:val="28"/>
        </w:rPr>
        <w:t>депутатов Государственной Думы</w:t>
      </w:r>
      <w:r w:rsidR="00D740B1">
        <w:rPr>
          <w:rFonts w:eastAsia="Calibri"/>
          <w:b/>
          <w:bCs/>
          <w:szCs w:val="28"/>
        </w:rPr>
        <w:t xml:space="preserve"> Федерального Собрания Российской Ф</w:t>
      </w:r>
      <w:r>
        <w:rPr>
          <w:rFonts w:eastAsia="Calibri"/>
          <w:b/>
          <w:bCs/>
          <w:szCs w:val="28"/>
        </w:rPr>
        <w:t>едерации восьмого созыва</w:t>
      </w:r>
      <w:proofErr w:type="gramEnd"/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AC6AF0" w:rsidRDefault="00AC6AF0" w:rsidP="00AC6AF0">
      <w:pPr>
        <w:ind w:firstLine="708"/>
        <w:jc w:val="both"/>
        <w:rPr>
          <w:rFonts w:eastAsia="Calibri"/>
          <w:szCs w:val="28"/>
        </w:rPr>
      </w:pPr>
      <w:proofErr w:type="gramStart"/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 xml:space="preserve">ссия </w:t>
      </w:r>
      <w:r w:rsidR="00ED2F65">
        <w:rPr>
          <w:rFonts w:eastAsia="Calibri"/>
          <w:szCs w:val="28"/>
        </w:rPr>
        <w:t>Неклиновского района</w:t>
      </w:r>
      <w:r w:rsidR="00E655FE">
        <w:rPr>
          <w:rFonts w:eastAsia="Calibri"/>
          <w:szCs w:val="28"/>
        </w:rPr>
        <w:t>, осуществляя проверку соответствия данных, внесенных в сводную таблицу об итогах голосования на территории, первым экземплярам протоколов участковых избирательных комиссий об итогах голосования на выборах депутатов Государственной Думы</w:t>
      </w:r>
      <w:r w:rsidR="00D740B1">
        <w:rPr>
          <w:rFonts w:eastAsia="Calibri"/>
          <w:szCs w:val="28"/>
        </w:rPr>
        <w:t xml:space="preserve"> </w:t>
      </w:r>
      <w:r w:rsidR="00D740B1" w:rsidRPr="00D740B1">
        <w:rPr>
          <w:rFonts w:eastAsia="Calibri"/>
          <w:bCs/>
          <w:szCs w:val="28"/>
        </w:rPr>
        <w:t>Федерального Собрания</w:t>
      </w:r>
      <w:r w:rsidR="00E655FE">
        <w:rPr>
          <w:rFonts w:eastAsia="Calibri"/>
          <w:szCs w:val="28"/>
        </w:rPr>
        <w:t xml:space="preserve"> Российской Федерации восьмого созыва установила, что при вводе данных протокола участковой избирательной комиссии избирательного участка № 1341 в государственную автоматизированную систему «Выборы» в строку «3» </w:t>
      </w:r>
      <w:r w:rsidR="004316CD">
        <w:rPr>
          <w:rFonts w:eastAsia="Calibri"/>
          <w:szCs w:val="28"/>
        </w:rPr>
        <w:t xml:space="preserve">- </w:t>
      </w:r>
      <w:r w:rsidR="00E655FE">
        <w:rPr>
          <w:rFonts w:eastAsia="Calibri"/>
          <w:szCs w:val="28"/>
        </w:rPr>
        <w:t>число избирательных</w:t>
      </w:r>
      <w:proofErr w:type="gramEnd"/>
      <w:r w:rsidR="00E655FE">
        <w:rPr>
          <w:rFonts w:eastAsia="Calibri"/>
          <w:szCs w:val="28"/>
        </w:rPr>
        <w:t xml:space="preserve"> бюллетеней</w:t>
      </w:r>
      <w:r w:rsidR="004316CD">
        <w:rPr>
          <w:rFonts w:eastAsia="Calibri"/>
          <w:szCs w:val="28"/>
        </w:rPr>
        <w:t>, выданных избирателям, проголосовавшим досрочно</w:t>
      </w:r>
      <w:r w:rsidR="00E655FE">
        <w:rPr>
          <w:rFonts w:eastAsia="Calibri"/>
          <w:szCs w:val="28"/>
        </w:rPr>
        <w:t xml:space="preserve"> </w:t>
      </w:r>
      <w:r w:rsidR="004316CD">
        <w:rPr>
          <w:rFonts w:eastAsia="Calibri"/>
          <w:szCs w:val="28"/>
        </w:rPr>
        <w:t xml:space="preserve">вместо значения «0» было введено значение «31», в строку «5» - </w:t>
      </w:r>
      <w:r w:rsidR="004316CD">
        <w:rPr>
          <w:rFonts w:eastAsia="Calibri"/>
          <w:szCs w:val="28"/>
        </w:rPr>
        <w:t xml:space="preserve">число избирательных бюллетеней, выданных </w:t>
      </w:r>
      <w:proofErr w:type="gramStart"/>
      <w:r w:rsidR="004316CD">
        <w:rPr>
          <w:rFonts w:eastAsia="Calibri"/>
          <w:szCs w:val="28"/>
        </w:rPr>
        <w:t>избирателям, проголосовавшим</w:t>
      </w:r>
      <w:r w:rsidR="004316CD">
        <w:rPr>
          <w:rFonts w:eastAsia="Calibri"/>
          <w:szCs w:val="28"/>
        </w:rPr>
        <w:t xml:space="preserve"> вне помещения для голосования в день голосования введено</w:t>
      </w:r>
      <w:proofErr w:type="gramEnd"/>
      <w:r w:rsidR="004316CD">
        <w:rPr>
          <w:rFonts w:eastAsia="Calibri"/>
          <w:szCs w:val="28"/>
        </w:rPr>
        <w:t xml:space="preserve"> «0». Данная ошибка признана ошибкой ввода.</w:t>
      </w:r>
    </w:p>
    <w:p w:rsidR="004316CD" w:rsidRDefault="004316CD" w:rsidP="00AC6AF0">
      <w:pPr>
        <w:ind w:firstLine="708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>В связи с обнаружившейся неточностью данных, введённых в государственную автоматизированную систему «Выборы» при обработке протоколов участковых избирательных комиссий о</w:t>
      </w:r>
      <w:r w:rsidR="00D740B1">
        <w:rPr>
          <w:rFonts w:eastAsia="Calibri"/>
          <w:szCs w:val="28"/>
        </w:rPr>
        <w:t>б</w:t>
      </w:r>
      <w:r>
        <w:rPr>
          <w:rFonts w:eastAsia="Calibri"/>
          <w:szCs w:val="28"/>
        </w:rPr>
        <w:t xml:space="preserve"> итогах голосования, в целях уточнения этих данных и в соответствии с частью 3 статьи 86 Федерального закона от 22.02.2014 №</w:t>
      </w:r>
      <w:r w:rsidR="00802FBE">
        <w:rPr>
          <w:rFonts w:eastAsia="Calibri"/>
          <w:szCs w:val="28"/>
        </w:rPr>
        <w:t xml:space="preserve"> 20-ФЗ «О выборах депутатов Государственной Думы Федерального собрания Российской Федерации», статьей 13 Федерального закона «О государственной автоматизированной системе</w:t>
      </w:r>
      <w:r w:rsidR="00D740B1">
        <w:rPr>
          <w:rFonts w:eastAsia="Calibri"/>
          <w:szCs w:val="28"/>
        </w:rPr>
        <w:t>.</w:t>
      </w:r>
      <w:proofErr w:type="gramEnd"/>
      <w:r w:rsidR="00802FBE">
        <w:rPr>
          <w:rFonts w:eastAsia="Calibri"/>
          <w:szCs w:val="28"/>
        </w:rPr>
        <w:t xml:space="preserve"> </w:t>
      </w:r>
      <w:proofErr w:type="gramStart"/>
      <w:r w:rsidR="00802FBE">
        <w:rPr>
          <w:rFonts w:eastAsia="Calibri"/>
          <w:szCs w:val="28"/>
        </w:rPr>
        <w:t>Территориальная избирательная комиссия Неклиновского</w:t>
      </w:r>
      <w:proofErr w:type="gramEnd"/>
      <w:r w:rsidR="00802FBE">
        <w:rPr>
          <w:rFonts w:eastAsia="Calibri"/>
          <w:szCs w:val="28"/>
        </w:rPr>
        <w:t xml:space="preserve"> района Ростовской области решила:                                                           </w:t>
      </w:r>
    </w:p>
    <w:p w:rsidR="00802FBE" w:rsidRDefault="00AF5BAA" w:rsidP="00802FBE">
      <w:pPr>
        <w:pStyle w:val="ad"/>
        <w:jc w:val="both"/>
        <w:rPr>
          <w:rFonts w:eastAsia="Calibri"/>
        </w:rPr>
      </w:pPr>
      <w:r w:rsidRPr="00AF5BAA">
        <w:rPr>
          <w:rFonts w:eastAsia="Calibri"/>
        </w:rPr>
        <w:t>1. </w:t>
      </w:r>
      <w:r w:rsidR="00802FBE">
        <w:rPr>
          <w:rFonts w:eastAsia="Calibri"/>
        </w:rPr>
        <w:t>Разрешить системному администратору КСА ГАС «Выборы» территориальной избирательной комиссии Неклиновского района, повторный ввод данных строк: «3</w:t>
      </w:r>
      <w:r w:rsidR="00802FBE">
        <w:rPr>
          <w:rFonts w:eastAsia="Calibri"/>
        </w:rPr>
        <w:t xml:space="preserve">» - </w:t>
      </w:r>
      <w:r w:rsidR="00802FBE">
        <w:rPr>
          <w:rFonts w:eastAsia="Calibri"/>
        </w:rPr>
        <w:t>«</w:t>
      </w:r>
      <w:r w:rsidR="00802FBE">
        <w:rPr>
          <w:rFonts w:eastAsia="Calibri"/>
        </w:rPr>
        <w:t>число избирательных бюллетеней, выданных избирателям, проголосовавшим досрочно</w:t>
      </w:r>
      <w:r w:rsidR="00802FBE">
        <w:rPr>
          <w:rFonts w:eastAsia="Calibri"/>
        </w:rPr>
        <w:t xml:space="preserve">»,   </w:t>
      </w:r>
      <w:r w:rsidR="00802FBE">
        <w:rPr>
          <w:rFonts w:eastAsia="Calibri"/>
        </w:rPr>
        <w:t>«5» - число избирательных бюллетеней, выданных избирателям, проголосовавшим вне помещения для голосования в день голосования</w:t>
      </w:r>
      <w:r w:rsidR="00D740B1">
        <w:rPr>
          <w:rFonts w:eastAsia="Calibri"/>
        </w:rPr>
        <w:t>.</w:t>
      </w:r>
    </w:p>
    <w:p w:rsidR="00AF5BAA" w:rsidRPr="00AF5BAA" w:rsidRDefault="00AC6AF0" w:rsidP="00802FBE">
      <w:pPr>
        <w:pStyle w:val="ad"/>
        <w:jc w:val="both"/>
        <w:rPr>
          <w:rFonts w:eastAsia="Calibri"/>
        </w:rPr>
      </w:pPr>
      <w:r>
        <w:rPr>
          <w:rFonts w:eastAsia="Calibri"/>
        </w:rPr>
        <w:lastRenderedPageBreak/>
        <w:t>2</w:t>
      </w:r>
      <w:r w:rsidR="00AF5BAA" w:rsidRPr="00AF5BAA">
        <w:rPr>
          <w:rFonts w:eastAsia="Calibri"/>
        </w:rPr>
        <w:t>.</w:t>
      </w:r>
      <w:r>
        <w:rPr>
          <w:rFonts w:eastAsia="Calibri"/>
        </w:rPr>
        <w:t> </w:t>
      </w:r>
      <w:r w:rsidR="00AF5BAA" w:rsidRPr="00AF5BAA">
        <w:rPr>
          <w:rFonts w:eastAsia="Calibri"/>
        </w:rPr>
        <w:t xml:space="preserve">Направить настоящее </w:t>
      </w:r>
      <w:r w:rsidR="00802FBE">
        <w:rPr>
          <w:rFonts w:eastAsia="Calibri"/>
        </w:rPr>
        <w:t xml:space="preserve">решение </w:t>
      </w:r>
      <w:r w:rsidR="00D740B1">
        <w:rPr>
          <w:rFonts w:eastAsia="Calibri"/>
        </w:rPr>
        <w:t xml:space="preserve">в </w:t>
      </w:r>
      <w:r w:rsidR="00802FBE">
        <w:rPr>
          <w:rFonts w:eastAsia="Calibri"/>
        </w:rPr>
        <w:t>Избирательн</w:t>
      </w:r>
      <w:r w:rsidR="00D740B1">
        <w:rPr>
          <w:rFonts w:eastAsia="Calibri"/>
        </w:rPr>
        <w:t>ую</w:t>
      </w:r>
      <w:r w:rsidR="00802FBE">
        <w:rPr>
          <w:rFonts w:eastAsia="Calibri"/>
        </w:rPr>
        <w:t xml:space="preserve"> комисси</w:t>
      </w:r>
      <w:r w:rsidR="00D740B1">
        <w:rPr>
          <w:rFonts w:eastAsia="Calibri"/>
        </w:rPr>
        <w:t>ю</w:t>
      </w:r>
      <w:r w:rsidR="00802FBE">
        <w:rPr>
          <w:rFonts w:eastAsia="Calibri"/>
        </w:rPr>
        <w:t xml:space="preserve"> Ростовской области, КСА ГАС «Выборы».</w:t>
      </w:r>
    </w:p>
    <w:p w:rsidR="007F785A" w:rsidRDefault="00D740B1" w:rsidP="00802FBE">
      <w:pPr>
        <w:pStyle w:val="ad"/>
        <w:jc w:val="both"/>
        <w:rPr>
          <w:b/>
        </w:rPr>
      </w:pPr>
      <w:r>
        <w:t>3</w:t>
      </w:r>
      <w:bookmarkStart w:id="0" w:name="_GoBack"/>
      <w:bookmarkEnd w:id="0"/>
      <w:r w:rsidR="009A5569">
        <w:t>. </w:t>
      </w:r>
      <w:proofErr w:type="gramStart"/>
      <w:r w:rsidR="007F785A" w:rsidRPr="00704669">
        <w:t>Контроль за</w:t>
      </w:r>
      <w:proofErr w:type="gramEnd"/>
      <w:r w:rsidR="007F785A" w:rsidRPr="00704669">
        <w:t xml:space="preserve"> исполнением настоящего </w:t>
      </w:r>
      <w:r>
        <w:t>решения</w:t>
      </w:r>
      <w:r w:rsidR="007F785A" w:rsidRPr="00704669">
        <w:t xml:space="preserve"> возложить </w:t>
      </w:r>
      <w:r w:rsidR="007F785A">
        <w:br/>
      </w:r>
      <w:r w:rsidR="007F785A" w:rsidRPr="00704669">
        <w:t xml:space="preserve">на </w:t>
      </w:r>
      <w:r w:rsidR="00802FBE" w:rsidRPr="00802FBE">
        <w:t>председателя</w:t>
      </w:r>
      <w:r w:rsidR="00ED2F65" w:rsidRPr="00802FBE">
        <w:t xml:space="preserve"> территориальной избирательной комиссии Неклиновского района </w:t>
      </w:r>
      <w:r w:rsidR="00802FBE" w:rsidRPr="00802FBE">
        <w:t>М.Ю. Сафонова</w:t>
      </w:r>
    </w:p>
    <w:p w:rsidR="00802FBE" w:rsidRPr="00ED2F65" w:rsidRDefault="00802FBE" w:rsidP="00802FBE">
      <w:pPr>
        <w:pStyle w:val="ad"/>
        <w:rPr>
          <w:b/>
        </w:rPr>
      </w:pPr>
    </w:p>
    <w:p w:rsidR="00ED2F65" w:rsidRPr="00921CDA" w:rsidRDefault="00ED2F65" w:rsidP="00802FBE">
      <w:pPr>
        <w:pStyle w:val="ad"/>
      </w:pPr>
      <w:r w:rsidRPr="00921CDA">
        <w:t>Председатель комиссии</w:t>
      </w:r>
      <w:r w:rsidRPr="00921CDA">
        <w:tab/>
      </w:r>
      <w:r w:rsidRPr="00921CDA">
        <w:tab/>
      </w:r>
      <w:r w:rsidRPr="00921CDA">
        <w:tab/>
      </w:r>
      <w:r w:rsidRPr="00921CDA">
        <w:tab/>
      </w:r>
      <w:r w:rsidRPr="00921CDA">
        <w:tab/>
      </w:r>
      <w:r w:rsidRPr="00921CDA">
        <w:tab/>
      </w:r>
      <w:r>
        <w:t>М.Ю. Сафонов</w:t>
      </w:r>
    </w:p>
    <w:p w:rsidR="00ED2F65" w:rsidRPr="00921CDA" w:rsidRDefault="00ED2F65" w:rsidP="00802FBE">
      <w:pPr>
        <w:pStyle w:val="ad"/>
      </w:pPr>
    </w:p>
    <w:p w:rsidR="00ED2F65" w:rsidRPr="00921CDA" w:rsidRDefault="00ED2F65" w:rsidP="00802FBE">
      <w:pPr>
        <w:pStyle w:val="ad"/>
      </w:pPr>
      <w:r w:rsidRPr="00921CDA">
        <w:t>Секретарь комиссии</w:t>
      </w:r>
      <w:r w:rsidRPr="00921CDA">
        <w:tab/>
      </w:r>
      <w:r w:rsidRPr="00921CDA">
        <w:tab/>
      </w:r>
      <w:r w:rsidRPr="00921CDA">
        <w:tab/>
      </w:r>
      <w:r w:rsidRPr="00921CDA">
        <w:tab/>
      </w:r>
      <w:r w:rsidRPr="00921CDA">
        <w:tab/>
      </w:r>
      <w:r w:rsidRPr="00921CDA">
        <w:tab/>
      </w:r>
      <w:r w:rsidRPr="00921CDA">
        <w:tab/>
        <w:t>Н.</w:t>
      </w:r>
      <w:r w:rsidR="00613448">
        <w:t>П. Коженко</w:t>
      </w:r>
    </w:p>
    <w:p w:rsidR="00F504A4" w:rsidRDefault="00F504A4" w:rsidP="00802FBE">
      <w:pPr>
        <w:pStyle w:val="ad"/>
      </w:pPr>
    </w:p>
    <w:sectPr w:rsidR="00F504A4" w:rsidSect="005F6DE3">
      <w:headerReference w:type="even" r:id="rId10"/>
      <w:pgSz w:w="11906" w:h="16838"/>
      <w:pgMar w:top="568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301" w:rsidRDefault="00C01301" w:rsidP="00F92C75">
      <w:r>
        <w:separator/>
      </w:r>
    </w:p>
  </w:endnote>
  <w:endnote w:type="continuationSeparator" w:id="0">
    <w:p w:rsidR="00C01301" w:rsidRDefault="00C0130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301" w:rsidRDefault="00C01301" w:rsidP="00F92C75">
      <w:r>
        <w:separator/>
      </w:r>
    </w:p>
  </w:footnote>
  <w:footnote w:type="continuationSeparator" w:id="0">
    <w:p w:rsidR="00C01301" w:rsidRDefault="00C0130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3267"/>
    <w:rsid w:val="001A5CE1"/>
    <w:rsid w:val="001A78ED"/>
    <w:rsid w:val="001D2E16"/>
    <w:rsid w:val="001D6FB9"/>
    <w:rsid w:val="001E5643"/>
    <w:rsid w:val="001E71D6"/>
    <w:rsid w:val="001E7609"/>
    <w:rsid w:val="00225CFD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16CD"/>
    <w:rsid w:val="00432FF6"/>
    <w:rsid w:val="004456D6"/>
    <w:rsid w:val="00452B16"/>
    <w:rsid w:val="004664FD"/>
    <w:rsid w:val="00473568"/>
    <w:rsid w:val="0048483C"/>
    <w:rsid w:val="004917F8"/>
    <w:rsid w:val="004A5DAE"/>
    <w:rsid w:val="004A7C0E"/>
    <w:rsid w:val="004C686E"/>
    <w:rsid w:val="004C7EE9"/>
    <w:rsid w:val="004D7821"/>
    <w:rsid w:val="00530BE5"/>
    <w:rsid w:val="00560277"/>
    <w:rsid w:val="005721AE"/>
    <w:rsid w:val="0059282C"/>
    <w:rsid w:val="005A7A20"/>
    <w:rsid w:val="005B136B"/>
    <w:rsid w:val="005B2462"/>
    <w:rsid w:val="005F17D1"/>
    <w:rsid w:val="005F18F9"/>
    <w:rsid w:val="005F6DE3"/>
    <w:rsid w:val="00613448"/>
    <w:rsid w:val="00653FD4"/>
    <w:rsid w:val="006677E5"/>
    <w:rsid w:val="0068266C"/>
    <w:rsid w:val="006912FC"/>
    <w:rsid w:val="00693009"/>
    <w:rsid w:val="006B4B2C"/>
    <w:rsid w:val="006B5952"/>
    <w:rsid w:val="006D1522"/>
    <w:rsid w:val="006E0EAC"/>
    <w:rsid w:val="00720312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2FBE"/>
    <w:rsid w:val="008264DB"/>
    <w:rsid w:val="00840D9C"/>
    <w:rsid w:val="0085795D"/>
    <w:rsid w:val="008A2101"/>
    <w:rsid w:val="008B175C"/>
    <w:rsid w:val="008C2180"/>
    <w:rsid w:val="008F67A2"/>
    <w:rsid w:val="009237C8"/>
    <w:rsid w:val="009265AD"/>
    <w:rsid w:val="00927506"/>
    <w:rsid w:val="00961CD3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C6AF0"/>
    <w:rsid w:val="00AD0932"/>
    <w:rsid w:val="00AD1A46"/>
    <w:rsid w:val="00AF5BAA"/>
    <w:rsid w:val="00B43C34"/>
    <w:rsid w:val="00B61872"/>
    <w:rsid w:val="00B77230"/>
    <w:rsid w:val="00B83A84"/>
    <w:rsid w:val="00B9268C"/>
    <w:rsid w:val="00BA0F2F"/>
    <w:rsid w:val="00BA452F"/>
    <w:rsid w:val="00BC4587"/>
    <w:rsid w:val="00BC51D1"/>
    <w:rsid w:val="00BF7390"/>
    <w:rsid w:val="00C01301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62C5"/>
    <w:rsid w:val="00D57220"/>
    <w:rsid w:val="00D63F26"/>
    <w:rsid w:val="00D67AFA"/>
    <w:rsid w:val="00D740B1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55FE"/>
    <w:rsid w:val="00E727E8"/>
    <w:rsid w:val="00E732B4"/>
    <w:rsid w:val="00EA0F02"/>
    <w:rsid w:val="00EB4B1D"/>
    <w:rsid w:val="00EC443F"/>
    <w:rsid w:val="00ED2F65"/>
    <w:rsid w:val="00F04DA0"/>
    <w:rsid w:val="00F127C3"/>
    <w:rsid w:val="00F250A5"/>
    <w:rsid w:val="00F2703F"/>
    <w:rsid w:val="00F504A4"/>
    <w:rsid w:val="00F60621"/>
    <w:rsid w:val="00F6497C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D2F65"/>
    <w:pPr>
      <w:keepNext/>
      <w:jc w:val="center"/>
      <w:outlineLvl w:val="1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D2F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Postan">
    <w:name w:val="Postan"/>
    <w:basedOn w:val="a"/>
    <w:rsid w:val="00ED2F65"/>
    <w:pPr>
      <w:jc w:val="center"/>
    </w:pPr>
  </w:style>
  <w:style w:type="paragraph" w:styleId="af">
    <w:name w:val="footer"/>
    <w:basedOn w:val="a"/>
    <w:link w:val="af0"/>
    <w:uiPriority w:val="99"/>
    <w:unhideWhenUsed/>
    <w:rsid w:val="004D782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D782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D2F65"/>
    <w:pPr>
      <w:keepNext/>
      <w:jc w:val="center"/>
      <w:outlineLvl w:val="1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D2F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Postan">
    <w:name w:val="Postan"/>
    <w:basedOn w:val="a"/>
    <w:rsid w:val="00ED2F65"/>
    <w:pPr>
      <w:jc w:val="center"/>
    </w:pPr>
  </w:style>
  <w:style w:type="paragraph" w:styleId="af">
    <w:name w:val="footer"/>
    <w:basedOn w:val="a"/>
    <w:link w:val="af0"/>
    <w:uiPriority w:val="99"/>
    <w:unhideWhenUsed/>
    <w:rsid w:val="004D782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D782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CABC2-649B-42A3-9370-D88EFC8F5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2</cp:revision>
  <cp:lastPrinted>2021-09-20T03:23:00Z</cp:lastPrinted>
  <dcterms:created xsi:type="dcterms:W3CDTF">2021-09-20T03:24:00Z</dcterms:created>
  <dcterms:modified xsi:type="dcterms:W3CDTF">2021-09-20T03:24:00Z</dcterms:modified>
</cp:coreProperties>
</file>