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72127354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64E7" w:rsidRPr="00EC64C9" w:rsidRDefault="00870DD9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F58FB">
        <w:rPr>
          <w:rFonts w:ascii="Times New Roman" w:hAnsi="Times New Roman"/>
          <w:sz w:val="28"/>
          <w:szCs w:val="28"/>
        </w:rPr>
        <w:t>4</w:t>
      </w:r>
      <w:r w:rsidR="00C364E7">
        <w:rPr>
          <w:rFonts w:ascii="Times New Roman" w:hAnsi="Times New Roman"/>
          <w:sz w:val="28"/>
          <w:szCs w:val="28"/>
        </w:rPr>
        <w:t xml:space="preserve"> января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EF58F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159-1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C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 Плане</w:t>
      </w:r>
      <w:r w:rsidR="00C364E7" w:rsidRPr="0057738B">
        <w:rPr>
          <w:rFonts w:ascii="Times New Roman" w:hAnsi="Times New Roman"/>
          <w:b/>
          <w:bCs/>
          <w:sz w:val="28"/>
        </w:rPr>
        <w:t xml:space="preserve"> работы Территориальной избирательной комиссии </w:t>
      </w:r>
      <w:r w:rsidR="00C364E7">
        <w:rPr>
          <w:rFonts w:ascii="Times New Roman" w:hAnsi="Times New Roman"/>
          <w:b/>
          <w:bCs/>
          <w:sz w:val="28"/>
        </w:rPr>
        <w:t>Неклиновского района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 на 20</w:t>
      </w:r>
      <w:r>
        <w:rPr>
          <w:rFonts w:ascii="Times New Roman" w:hAnsi="Times New Roman"/>
          <w:b/>
          <w:bCs/>
          <w:sz w:val="28"/>
        </w:rPr>
        <w:t>2</w:t>
      </w:r>
      <w:r w:rsidR="00870DD9">
        <w:rPr>
          <w:rFonts w:ascii="Times New Roman" w:hAnsi="Times New Roman"/>
          <w:b/>
          <w:bCs/>
          <w:sz w:val="28"/>
        </w:rPr>
        <w:t>1</w:t>
      </w:r>
      <w:r w:rsidR="00C364E7" w:rsidRPr="0057738B">
        <w:rPr>
          <w:rFonts w:ascii="Times New Roman" w:hAnsi="Times New Roman"/>
          <w:b/>
          <w:bCs/>
          <w:sz w:val="28"/>
        </w:rPr>
        <w:t>год</w:t>
      </w:r>
    </w:p>
    <w:p w:rsidR="00C364E7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</w:t>
      </w:r>
      <w:proofErr w:type="gramStart"/>
      <w:r w:rsidRPr="0057738B">
        <w:rPr>
          <w:rFonts w:ascii="Times New Roman" w:hAnsi="Times New Roman"/>
          <w:sz w:val="28"/>
          <w:szCs w:val="28"/>
        </w:rPr>
        <w:t>Рассмотрев проект Плана работы Территориальн</w:t>
      </w:r>
      <w:r>
        <w:rPr>
          <w:rFonts w:ascii="Times New Roman" w:hAnsi="Times New Roman"/>
          <w:sz w:val="28"/>
          <w:szCs w:val="28"/>
        </w:rPr>
        <w:t>ой избирательной комиссии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870DD9">
        <w:rPr>
          <w:rFonts w:ascii="Times New Roman" w:hAnsi="Times New Roman"/>
          <w:sz w:val="28"/>
          <w:szCs w:val="28"/>
        </w:rPr>
        <w:t>1</w:t>
      </w:r>
      <w:r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</w:t>
      </w:r>
      <w:r w:rsidR="00EF58FB">
        <w:rPr>
          <w:rFonts w:ascii="Times New Roman" w:hAnsi="Times New Roman"/>
          <w:sz w:val="28"/>
          <w:szCs w:val="28"/>
        </w:rPr>
        <w:t>6</w:t>
      </w:r>
      <w:r w:rsidRPr="0057738B">
        <w:rPr>
          <w:rFonts w:ascii="Times New Roman" w:hAnsi="Times New Roman"/>
          <w:sz w:val="28"/>
          <w:szCs w:val="28"/>
        </w:rPr>
        <w:t xml:space="preserve"> Федерального закона от 12.06.2002 № 67- ФЗ «Об основных гарантиях избирательных прав  и права  на участие в референдуме граждан Российской Федерации», а также Постановлением Избирательной комиссии Ростовской области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870DD9">
        <w:rPr>
          <w:rFonts w:ascii="Times New Roman" w:hAnsi="Times New Roman"/>
          <w:sz w:val="28"/>
          <w:szCs w:val="28"/>
        </w:rPr>
        <w:t>30</w:t>
      </w:r>
      <w:r w:rsidRPr="0057738B">
        <w:rPr>
          <w:rFonts w:ascii="Times New Roman" w:hAnsi="Times New Roman"/>
          <w:sz w:val="28"/>
          <w:szCs w:val="28"/>
        </w:rPr>
        <w:t xml:space="preserve"> </w:t>
      </w:r>
      <w:r w:rsidR="00870DD9">
        <w:rPr>
          <w:rFonts w:ascii="Times New Roman" w:hAnsi="Times New Roman"/>
          <w:sz w:val="28"/>
          <w:szCs w:val="28"/>
        </w:rPr>
        <w:t>декабря</w:t>
      </w:r>
      <w:r w:rsidRPr="0057738B">
        <w:rPr>
          <w:rFonts w:ascii="Times New Roman" w:hAnsi="Times New Roman"/>
          <w:sz w:val="28"/>
          <w:szCs w:val="28"/>
        </w:rPr>
        <w:t xml:space="preserve"> 20</w:t>
      </w:r>
      <w:r w:rsidR="00EF58FB">
        <w:rPr>
          <w:rFonts w:ascii="Times New Roman" w:hAnsi="Times New Roman"/>
          <w:sz w:val="28"/>
          <w:szCs w:val="28"/>
        </w:rPr>
        <w:t>2</w:t>
      </w:r>
      <w:r w:rsidR="00870DD9">
        <w:rPr>
          <w:rFonts w:ascii="Times New Roman" w:hAnsi="Times New Roman"/>
          <w:sz w:val="28"/>
          <w:szCs w:val="28"/>
        </w:rPr>
        <w:t>1</w:t>
      </w:r>
      <w:r w:rsidRPr="0057738B">
        <w:rPr>
          <w:rFonts w:ascii="Times New Roman" w:hAnsi="Times New Roman"/>
          <w:sz w:val="28"/>
          <w:szCs w:val="28"/>
        </w:rPr>
        <w:t xml:space="preserve"> года № </w:t>
      </w:r>
      <w:r w:rsidR="00870DD9">
        <w:rPr>
          <w:rFonts w:ascii="Times New Roman" w:hAnsi="Times New Roman"/>
          <w:sz w:val="28"/>
          <w:szCs w:val="28"/>
        </w:rPr>
        <w:t>135-1</w:t>
      </w:r>
      <w:r w:rsidRPr="0057738B">
        <w:rPr>
          <w:rFonts w:ascii="Times New Roman" w:hAnsi="Times New Roman"/>
          <w:sz w:val="28"/>
          <w:szCs w:val="28"/>
        </w:rPr>
        <w:t xml:space="preserve"> « О Плане работы Избирательной коми</w:t>
      </w:r>
      <w:r>
        <w:rPr>
          <w:rFonts w:ascii="Times New Roman" w:hAnsi="Times New Roman"/>
          <w:sz w:val="28"/>
          <w:szCs w:val="28"/>
        </w:rPr>
        <w:t>ссии  Ростовской области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870DD9">
        <w:rPr>
          <w:rFonts w:ascii="Times New Roman" w:hAnsi="Times New Roman"/>
          <w:sz w:val="28"/>
          <w:szCs w:val="28"/>
        </w:rPr>
        <w:t>1</w:t>
      </w:r>
      <w:r w:rsidRPr="0057738B">
        <w:rPr>
          <w:rFonts w:ascii="Times New Roman" w:hAnsi="Times New Roman"/>
          <w:sz w:val="28"/>
          <w:szCs w:val="28"/>
        </w:rPr>
        <w:t xml:space="preserve"> год»,</w:t>
      </w:r>
      <w:proofErr w:type="gramEnd"/>
    </w:p>
    <w:p w:rsidR="00C364E7" w:rsidRPr="0057738B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Неклиновского</w:t>
      </w:r>
      <w:r w:rsidRPr="0057738B">
        <w:rPr>
          <w:rFonts w:ascii="Times New Roman" w:hAnsi="Times New Roman"/>
          <w:sz w:val="28"/>
          <w:szCs w:val="28"/>
        </w:rPr>
        <w:t xml:space="preserve">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870DD9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год (прилагается).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EF58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к на </w:t>
      </w:r>
      <w:r w:rsidR="00EF58FB">
        <w:rPr>
          <w:rFonts w:ascii="Times New Roman" w:hAnsi="Times New Roman"/>
          <w:sz w:val="28"/>
          <w:szCs w:val="28"/>
        </w:rPr>
        <w:t>секретаря территориальной избирательной комиссии Неклиновского района Н.А. Харченко</w:t>
      </w:r>
    </w:p>
    <w:p w:rsidR="00EF58FB" w:rsidRPr="00EF58FB" w:rsidRDefault="00EF58FB" w:rsidP="00EF58FB">
      <w:pPr>
        <w:ind w:left="1230"/>
        <w:jc w:val="both"/>
        <w:rPr>
          <w:rFonts w:ascii="Times New Roman" w:hAnsi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Н.А. Харченко</w:t>
      </w:r>
    </w:p>
    <w:sectPr w:rsidR="00C364E7" w:rsidRPr="00E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393F2F"/>
    <w:rsid w:val="00870DD9"/>
    <w:rsid w:val="00C364E7"/>
    <w:rsid w:val="00DD4EF3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4</cp:revision>
  <dcterms:created xsi:type="dcterms:W3CDTF">2020-01-23T06:24:00Z</dcterms:created>
  <dcterms:modified xsi:type="dcterms:W3CDTF">2021-01-14T08:03:00Z</dcterms:modified>
</cp:coreProperties>
</file>