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60E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346694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60E8A" w:rsidRPr="00A60E8A" w:rsidTr="00E7775C">
        <w:trPr>
          <w:trHeight w:val="730"/>
        </w:trPr>
        <w:tc>
          <w:tcPr>
            <w:tcW w:w="10065" w:type="dxa"/>
          </w:tcPr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group w14:anchorId="60A13238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A60E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КОМИССИЯ</w:t>
            </w:r>
          </w:p>
          <w:p w:rsidR="00A60E8A" w:rsidRPr="00A60E8A" w:rsidRDefault="00A60E8A" w:rsidP="00A60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E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РОСТОВСКОЙ ОБЛАСТИ</w:t>
            </w:r>
          </w:p>
        </w:tc>
      </w:tr>
    </w:tbl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23232"/>
          <w:sz w:val="24"/>
          <w:szCs w:val="24"/>
          <w:lang w:eastAsia="ru-RU"/>
        </w:rPr>
      </w:pP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  <w:r w:rsidRPr="00A60E8A">
        <w:rPr>
          <w:rFonts w:ascii="Arial" w:eastAsia="Calibri" w:hAnsi="Arial" w:cs="Times New Roman"/>
          <w:b/>
          <w:sz w:val="24"/>
          <w:szCs w:val="24"/>
          <w:lang w:eastAsia="ru-RU"/>
        </w:rPr>
        <w:t>ПОСТАНОВЛЕНИЕ</w:t>
      </w:r>
    </w:p>
    <w:p w:rsidR="00A60E8A" w:rsidRPr="00A60E8A" w:rsidRDefault="00A60E8A" w:rsidP="00A60E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Times New Roman"/>
          <w:b/>
          <w:sz w:val="24"/>
          <w:szCs w:val="24"/>
          <w:lang w:eastAsia="ru-RU"/>
        </w:rPr>
      </w:pPr>
    </w:p>
    <w:p w:rsidR="00A60E8A" w:rsidRPr="00A60E8A" w:rsidRDefault="001F2BB5" w:rsidP="00A60E8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C159F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сентября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202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 w:rsidR="00A60E8A"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                        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C159F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</w:t>
      </w:r>
      <w:r w:rsidR="001E2D8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</w:t>
      </w:r>
      <w:r w:rsidR="0030199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</w:p>
    <w:p w:rsidR="00A60E8A" w:rsidRPr="00A60E8A" w:rsidRDefault="00A60E8A" w:rsidP="00A60E8A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с. Покровское</w:t>
      </w:r>
    </w:p>
    <w:p w:rsidR="00A60E8A" w:rsidRPr="00A60E8A" w:rsidRDefault="00A60E8A" w:rsidP="00A60E8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080"/>
      </w:tblGrid>
      <w:tr w:rsidR="00A60E8A" w:rsidRPr="00A60E8A" w:rsidTr="0040407C">
        <w:tc>
          <w:tcPr>
            <w:tcW w:w="8080" w:type="dxa"/>
          </w:tcPr>
          <w:p w:rsidR="00A60E8A" w:rsidRPr="00A60E8A" w:rsidRDefault="00A60E8A" w:rsidP="00951C7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bookmarkStart w:id="0" w:name="_GoBack" w:colFirst="1" w:colLast="1"/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 </w:t>
            </w:r>
            <w:r w:rsidR="001F2BB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дополнительном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распределении специальных знаков (марок)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избирательных бюллетеней 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 выборах </w:t>
            </w:r>
            <w:r w:rsidR="00951C7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депутатов </w:t>
            </w:r>
            <w:r w:rsidR="00520F63" w:rsidRPr="00520F6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Государственной Думы Федерального Собрания Российской Федерации восьмого созыва</w:t>
            </w:r>
            <w:r w:rsidRPr="00A60E8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 передаваемых в участковые избирательные комиссии</w:t>
            </w:r>
          </w:p>
        </w:tc>
      </w:tr>
      <w:bookmarkEnd w:id="0"/>
    </w:tbl>
    <w:p w:rsidR="00A60E8A" w:rsidRPr="00A60E8A" w:rsidRDefault="00A60E8A" w:rsidP="00A60E8A">
      <w:pPr>
        <w:spacing w:after="0" w:line="240" w:lineRule="auto"/>
        <w:ind w:firstLine="113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A462F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proofErr w:type="gramStart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соответствии с частью 6</w:t>
      </w:r>
      <w:r w:rsidR="00C159FA" w:rsidRPr="00C159FA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1</w:t>
      </w:r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статьи 17 Федерального закона от 22.02.2014 № 20-ФЗ «О выборах депутатов Государственной Думы Федерального Собрания Российской Федерации», Федеральным законом "Об основных гарантиях избирательных прав и права на участие в референдуме граждан Российской Федерации" от 12.06.2002 N 67-ФЗ, постановлением Избирательной комиссии Ростовской области от 12.08.2021г. № 171-14 «Об определении избирательных участков для голосования избирателей, не имеющих регистрации</w:t>
      </w:r>
      <w:proofErr w:type="gramEnd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159FA" w:rsidRPr="00C159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созыва»,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остановлением Избирательной комиссии Ростовской области от 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.202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1 г. № 17</w:t>
      </w:r>
      <w:r w:rsidR="00010301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распределении </w:t>
      </w:r>
      <w:r w:rsidR="009D5B18" w:rsidRPr="009D5B18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специальных знаков (марок) для избирательных бюллетеней на выборах Г</w:t>
      </w:r>
      <w:r w:rsidR="00946A48">
        <w:rPr>
          <w:rFonts w:ascii="Times New Roman" w:eastAsia="Calibri" w:hAnsi="Times New Roman" w:cs="Times New Roman"/>
          <w:sz w:val="28"/>
          <w:szCs w:val="28"/>
          <w:lang w:eastAsia="ru-RU"/>
        </w:rPr>
        <w:t>осударственной Думы Федерального Собрания Российской Федерации восьмого созыва, передаваемых территориальным избирательным комиссиям</w:t>
      </w:r>
      <w:r w:rsidR="00DF35F6" w:rsidRPr="00DF35F6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951C7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A462FB" w:rsidRPr="00A462FB">
        <w:t xml:space="preserve"> </w:t>
      </w:r>
      <w:r w:rsidR="00A462FB" w:rsidRPr="00A462FB">
        <w:rPr>
          <w:rFonts w:ascii="Times New Roman" w:eastAsia="Calibri" w:hAnsi="Times New Roman" w:cs="Times New Roman"/>
          <w:sz w:val="28"/>
          <w:szCs w:val="28"/>
          <w:lang w:eastAsia="ru-RU"/>
        </w:rPr>
        <w:t>на основании обращения председателя участковой избирательной комиссии № 1318 о выделении</w:t>
      </w:r>
      <w:proofErr w:type="gramEnd"/>
      <w:r w:rsidR="00A462FB" w:rsidRPr="00A462F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дополнительного количества бюллетеней для голосования в связи голосованием избирателей, не имеющих регистрации по месту жительства в пределах Российской Федерации,</w:t>
      </w:r>
    </w:p>
    <w:p w:rsidR="00A60E8A" w:rsidRPr="00A60E8A" w:rsidRDefault="00A60E8A" w:rsidP="00A462FB">
      <w:pPr>
        <w:suppressAutoHyphens/>
        <w:spacing w:after="120" w:line="360" w:lineRule="auto"/>
        <w:ind w:left="567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A60E8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lastRenderedPageBreak/>
        <w:t>Территориальная избирательная комиссия Неклиновского района ПОСТАНОВИЛА:</w:t>
      </w:r>
    </w:p>
    <w:p w:rsidR="00A462FB" w:rsidRDefault="00A60E8A" w:rsidP="0091518B">
      <w:pPr>
        <w:numPr>
          <w:ilvl w:val="0"/>
          <w:numId w:val="1"/>
        </w:numPr>
        <w:spacing w:after="0" w:line="360" w:lineRule="auto"/>
        <w:ind w:left="142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816148">
        <w:rPr>
          <w:rFonts w:ascii="Times New Roman" w:eastAsia="Calibri" w:hAnsi="Times New Roman" w:cs="Times New Roman"/>
          <w:sz w:val="28"/>
          <w:szCs w:val="28"/>
        </w:rPr>
        <w:t xml:space="preserve">дополнительное 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распределение специальных знаков (марок) на выборах </w:t>
      </w:r>
      <w:r w:rsidR="0043616E" w:rsidRPr="0043616E">
        <w:rPr>
          <w:rFonts w:ascii="Times New Roman" w:eastAsia="Calibri" w:hAnsi="Times New Roman" w:cs="Times New Roman"/>
          <w:sz w:val="28"/>
          <w:szCs w:val="28"/>
        </w:rPr>
        <w:t>Государственной Думы Федерального Собрания Российской Федерации восьмого созыва,</w:t>
      </w:r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передаваемых по акту в участковые избирательные комиссии</w:t>
      </w:r>
      <w:r w:rsidR="00A462FB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W w:w="9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68"/>
        <w:gridCol w:w="4676"/>
      </w:tblGrid>
      <w:tr w:rsidR="00A462FB" w:rsidRPr="00436865" w:rsidTr="00A462FB">
        <w:trPr>
          <w:trHeight w:val="875"/>
          <w:jc w:val="center"/>
        </w:trPr>
        <w:tc>
          <w:tcPr>
            <w:tcW w:w="4468" w:type="dxa"/>
            <w:vAlign w:val="center"/>
          </w:tcPr>
          <w:p w:rsidR="00A462FB" w:rsidRPr="00436865" w:rsidRDefault="00A462FB" w:rsidP="00365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Pr="00436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омер избирательного участка</w:t>
            </w:r>
          </w:p>
        </w:tc>
        <w:tc>
          <w:tcPr>
            <w:tcW w:w="4676" w:type="dxa"/>
            <w:vAlign w:val="center"/>
          </w:tcPr>
          <w:p w:rsidR="00A462FB" w:rsidRPr="00E7775C" w:rsidRDefault="00A462FB" w:rsidP="00365B8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011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специальных знаков (марок)</w:t>
            </w:r>
          </w:p>
        </w:tc>
      </w:tr>
      <w:tr w:rsidR="00A462FB" w:rsidRPr="00436865" w:rsidTr="00365B84">
        <w:trPr>
          <w:trHeight w:val="767"/>
          <w:jc w:val="center"/>
        </w:trPr>
        <w:tc>
          <w:tcPr>
            <w:tcW w:w="4468" w:type="dxa"/>
            <w:vAlign w:val="center"/>
          </w:tcPr>
          <w:p w:rsidR="00A462FB" w:rsidRPr="00CD7E63" w:rsidRDefault="00CD7E63" w:rsidP="00365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D7E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1318</w:t>
            </w:r>
          </w:p>
        </w:tc>
        <w:tc>
          <w:tcPr>
            <w:tcW w:w="4676" w:type="dxa"/>
            <w:vAlign w:val="center"/>
          </w:tcPr>
          <w:p w:rsidR="00A462FB" w:rsidRPr="00CD7E63" w:rsidRDefault="007820A4" w:rsidP="00365B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CD7E63" w:rsidRPr="00CD7E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00</w:t>
            </w:r>
          </w:p>
        </w:tc>
      </w:tr>
    </w:tbl>
    <w:p w:rsidR="00A462FB" w:rsidRDefault="00A462FB" w:rsidP="00A462FB">
      <w:pPr>
        <w:spacing w:after="0" w:line="36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0E8A" w:rsidRPr="00A60E8A" w:rsidRDefault="00A60E8A" w:rsidP="00A462FB">
      <w:pPr>
        <w:numPr>
          <w:ilvl w:val="0"/>
          <w:numId w:val="1"/>
        </w:numPr>
        <w:spacing w:after="0" w:line="360" w:lineRule="auto"/>
        <w:ind w:left="0" w:right="-1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60E8A"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 w:rsidRPr="00A60E8A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93298A" w:rsidRDefault="0093298A" w:rsidP="00A462F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3298A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избирательной комиссии Н.</w:t>
      </w:r>
      <w:r w:rsidR="0043616E">
        <w:rPr>
          <w:rFonts w:ascii="Times New Roman" w:eastAsia="Calibri" w:hAnsi="Times New Roman" w:cs="Times New Roman"/>
          <w:sz w:val="28"/>
          <w:szCs w:val="28"/>
        </w:rPr>
        <w:t>П</w:t>
      </w:r>
      <w:r w:rsidRPr="0093298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3616E">
        <w:rPr>
          <w:rFonts w:ascii="Times New Roman" w:eastAsia="Calibri" w:hAnsi="Times New Roman" w:cs="Times New Roman"/>
          <w:sz w:val="28"/>
          <w:szCs w:val="28"/>
        </w:rPr>
        <w:t>Кож</w:t>
      </w:r>
      <w:r w:rsidRPr="0093298A">
        <w:rPr>
          <w:rFonts w:ascii="Times New Roman" w:eastAsia="Calibri" w:hAnsi="Times New Roman" w:cs="Times New Roman"/>
          <w:sz w:val="28"/>
          <w:szCs w:val="28"/>
        </w:rPr>
        <w:t>енко</w:t>
      </w:r>
    </w:p>
    <w:p w:rsidR="00A462FB" w:rsidRPr="0093298A" w:rsidRDefault="00A462FB" w:rsidP="00A462FB">
      <w:pPr>
        <w:pStyle w:val="a3"/>
        <w:spacing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М.Ю. Сафонов</w:t>
      </w: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60E8A" w:rsidRPr="00A60E8A" w:rsidRDefault="00A60E8A" w:rsidP="00E777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>Секретарь комиссии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Н.</w:t>
      </w:r>
      <w:r w:rsidR="0043616E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Pr="00A60E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43616E" w:rsidRPr="0043616E">
        <w:rPr>
          <w:rFonts w:ascii="Times New Roman" w:eastAsia="Calibri" w:hAnsi="Times New Roman" w:cs="Times New Roman"/>
          <w:sz w:val="28"/>
          <w:szCs w:val="28"/>
          <w:lang w:eastAsia="ru-RU"/>
        </w:rPr>
        <w:t>Коженко</w:t>
      </w:r>
    </w:p>
    <w:sectPr w:rsidR="00A60E8A" w:rsidRPr="00A60E8A" w:rsidSect="00D12ABB">
      <w:pgSz w:w="11906" w:h="16838"/>
      <w:pgMar w:top="720" w:right="1133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D1FD1"/>
    <w:multiLevelType w:val="hybridMultilevel"/>
    <w:tmpl w:val="8346ACF0"/>
    <w:lvl w:ilvl="0" w:tplc="4F248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F74"/>
    <w:rsid w:val="00010301"/>
    <w:rsid w:val="00154451"/>
    <w:rsid w:val="001D5970"/>
    <w:rsid w:val="001E2D8F"/>
    <w:rsid w:val="001F2BB5"/>
    <w:rsid w:val="00301999"/>
    <w:rsid w:val="0032377C"/>
    <w:rsid w:val="0040407C"/>
    <w:rsid w:val="0043616E"/>
    <w:rsid w:val="004D3C78"/>
    <w:rsid w:val="00520F63"/>
    <w:rsid w:val="00587A31"/>
    <w:rsid w:val="007820A4"/>
    <w:rsid w:val="0080117F"/>
    <w:rsid w:val="00816148"/>
    <w:rsid w:val="00866679"/>
    <w:rsid w:val="0091518B"/>
    <w:rsid w:val="0093298A"/>
    <w:rsid w:val="00946A48"/>
    <w:rsid w:val="00951C76"/>
    <w:rsid w:val="009D5B18"/>
    <w:rsid w:val="00A462FB"/>
    <w:rsid w:val="00A60E8A"/>
    <w:rsid w:val="00C159FA"/>
    <w:rsid w:val="00C3787A"/>
    <w:rsid w:val="00CD7E63"/>
    <w:rsid w:val="00D12ABB"/>
    <w:rsid w:val="00D84F74"/>
    <w:rsid w:val="00DC7A74"/>
    <w:rsid w:val="00DF35F6"/>
    <w:rsid w:val="00E03FCE"/>
    <w:rsid w:val="00E7775C"/>
    <w:rsid w:val="00EE24B9"/>
    <w:rsid w:val="00F0110B"/>
    <w:rsid w:val="00F76ECC"/>
    <w:rsid w:val="00F8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9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Zaved_smi</dc:creator>
  <cp:lastModifiedBy>ПСШ2</cp:lastModifiedBy>
  <cp:revision>8</cp:revision>
  <cp:lastPrinted>2021-09-17T12:40:00Z</cp:lastPrinted>
  <dcterms:created xsi:type="dcterms:W3CDTF">2021-09-17T12:15:00Z</dcterms:created>
  <dcterms:modified xsi:type="dcterms:W3CDTF">2021-09-18T07:43:00Z</dcterms:modified>
</cp:coreProperties>
</file>