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818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3B03FC">
        <w:rPr>
          <w:szCs w:val="28"/>
        </w:rPr>
        <w:t>8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3B03FC">
              <w:rPr>
                <w:b/>
                <w:szCs w:val="28"/>
              </w:rPr>
              <w:t xml:space="preserve">Носовского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C4453F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3B03FC">
        <w:t xml:space="preserve">Носовского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C4453F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3B03FC">
        <w:t xml:space="preserve">Носовского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B03FC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C4453F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