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76EE" w:rsidRPr="000A6EE3" w:rsidRDefault="003E76EE" w:rsidP="003E76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33425" cy="7715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3E76EE" w:rsidRPr="000A6EE3" w:rsidTr="004F0570">
        <w:trPr>
          <w:trHeight w:val="730"/>
        </w:trPr>
        <w:tc>
          <w:tcPr>
            <w:tcW w:w="10065" w:type="dxa"/>
          </w:tcPr>
          <w:p w:rsidR="003E76EE" w:rsidRPr="000A6EE3" w:rsidRDefault="003E76EE" w:rsidP="004F0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A6EE3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t>ТЕРРИТОРИАЛЬНАЯ</w:t>
            </w:r>
            <w:r w:rsidRPr="000A6EE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ИЗБИРАТЕЛЬНАЯ КОМИССИЯ</w:t>
            </w:r>
          </w:p>
          <w:p w:rsidR="003E76EE" w:rsidRPr="000A6EE3" w:rsidRDefault="003E76EE" w:rsidP="004F0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A6EE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НЕКЛИНОВСКОГО РАЙОНА РОСТОВСКОЙ ОБЛАСТИ</w:t>
            </w:r>
          </w:p>
        </w:tc>
      </w:tr>
    </w:tbl>
    <w:p w:rsidR="00523D02" w:rsidRDefault="00523D02" w:rsidP="00523D02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CF2E7A" w:rsidRDefault="00CF2E7A" w:rsidP="00CF2E7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CF2E7A" w:rsidRDefault="00CF2E7A" w:rsidP="00CF2E7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F2E7A" w:rsidRDefault="00CF2E7A" w:rsidP="00CF2E7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D26E9D">
        <w:rPr>
          <w:rFonts w:ascii="Times New Roman" w:hAnsi="Times New Roman" w:cs="Times New Roman"/>
          <w:sz w:val="28"/>
          <w:szCs w:val="28"/>
        </w:rPr>
        <w:t>2</w:t>
      </w:r>
      <w:r w:rsidR="009E44EE">
        <w:rPr>
          <w:rFonts w:ascii="Times New Roman" w:hAnsi="Times New Roman" w:cs="Times New Roman"/>
          <w:sz w:val="28"/>
          <w:szCs w:val="28"/>
        </w:rPr>
        <w:t>5</w:t>
      </w:r>
      <w:r w:rsidR="003F083E">
        <w:rPr>
          <w:rFonts w:ascii="Times New Roman" w:hAnsi="Times New Roman" w:cs="Times New Roman"/>
          <w:sz w:val="28"/>
          <w:szCs w:val="28"/>
        </w:rPr>
        <w:t xml:space="preserve"> </w:t>
      </w:r>
      <w:r w:rsidR="00D26E9D">
        <w:rPr>
          <w:rFonts w:ascii="Times New Roman" w:hAnsi="Times New Roman" w:cs="Times New Roman"/>
          <w:sz w:val="28"/>
          <w:szCs w:val="28"/>
        </w:rPr>
        <w:t>августа</w:t>
      </w:r>
      <w:r w:rsidR="003F083E">
        <w:rPr>
          <w:rFonts w:ascii="Times New Roman" w:hAnsi="Times New Roman" w:cs="Times New Roman"/>
          <w:sz w:val="28"/>
          <w:szCs w:val="28"/>
        </w:rPr>
        <w:t xml:space="preserve"> 2023</w:t>
      </w:r>
      <w:r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</w:t>
      </w:r>
      <w:r w:rsidR="003F083E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E76EE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="00D26E9D">
        <w:rPr>
          <w:rFonts w:ascii="Times New Roman" w:hAnsi="Times New Roman" w:cs="Times New Roman"/>
          <w:sz w:val="28"/>
          <w:szCs w:val="28"/>
        </w:rPr>
        <w:t>98</w:t>
      </w:r>
      <w:r>
        <w:rPr>
          <w:rFonts w:ascii="Times New Roman" w:hAnsi="Times New Roman" w:cs="Times New Roman"/>
          <w:sz w:val="28"/>
          <w:szCs w:val="28"/>
        </w:rPr>
        <w:t>-</w:t>
      </w:r>
      <w:r w:rsidR="003F083E">
        <w:rPr>
          <w:rFonts w:ascii="Times New Roman" w:hAnsi="Times New Roman" w:cs="Times New Roman"/>
          <w:sz w:val="28"/>
          <w:szCs w:val="28"/>
        </w:rPr>
        <w:t xml:space="preserve"> </w:t>
      </w:r>
      <w:r w:rsidR="003807A2">
        <w:rPr>
          <w:rFonts w:ascii="Times New Roman" w:hAnsi="Times New Roman" w:cs="Times New Roman"/>
          <w:sz w:val="28"/>
          <w:szCs w:val="28"/>
        </w:rPr>
        <w:t>1</w:t>
      </w:r>
      <w:r w:rsidR="009A483A">
        <w:rPr>
          <w:rFonts w:ascii="Times New Roman" w:hAnsi="Times New Roman" w:cs="Times New Roman"/>
          <w:sz w:val="28"/>
          <w:szCs w:val="28"/>
        </w:rPr>
        <w:t>2</w:t>
      </w:r>
    </w:p>
    <w:p w:rsidR="00CF2E7A" w:rsidRDefault="00CF2E7A" w:rsidP="00CF2E7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CF2E7A" w:rsidRDefault="00CF2E7A" w:rsidP="003807A2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101" w:type="dxa"/>
        <w:tblLook w:val="04A0" w:firstRow="1" w:lastRow="0" w:firstColumn="1" w:lastColumn="0" w:noHBand="0" w:noVBand="1"/>
      </w:tblPr>
      <w:tblGrid>
        <w:gridCol w:w="7512"/>
      </w:tblGrid>
      <w:tr w:rsidR="00CF2E7A" w:rsidTr="00CF2E7A">
        <w:tc>
          <w:tcPr>
            <w:tcW w:w="7512" w:type="dxa"/>
            <w:hideMark/>
          </w:tcPr>
          <w:p w:rsidR="00CF2E7A" w:rsidRDefault="00CF2E7A" w:rsidP="009A483A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 назначении члена участковой избирательной комиссии избирательного участка №</w:t>
            </w:r>
            <w:r w:rsidR="00523D0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9A483A">
              <w:rPr>
                <w:rFonts w:ascii="Times New Roman" w:hAnsi="Times New Roman" w:cs="Times New Roman"/>
                <w:b/>
                <w:sz w:val="28"/>
                <w:szCs w:val="28"/>
              </w:rPr>
              <w:t>1318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Неклиновского района Ростовской области с правом решающего голоса 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CF2E7A" w:rsidRDefault="00CF2E7A" w:rsidP="00CF2E7A">
      <w:pPr>
        <w:pStyle w:val="a3"/>
        <w:rPr>
          <w:szCs w:val="28"/>
        </w:rPr>
      </w:pPr>
    </w:p>
    <w:p w:rsidR="00CF2E7A" w:rsidRDefault="00CF2E7A" w:rsidP="00CF2E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В связи с досрочным прекращением полномочий члена участковой  избирательной комис</w:t>
      </w:r>
      <w:r w:rsidR="009A483A">
        <w:rPr>
          <w:rFonts w:ascii="Times New Roman" w:hAnsi="Times New Roman" w:cs="Times New Roman"/>
          <w:sz w:val="28"/>
          <w:szCs w:val="28"/>
        </w:rPr>
        <w:t>сии избирательного участка № 1318</w:t>
      </w:r>
      <w:r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 с правом решающего голоса  </w:t>
      </w:r>
      <w:proofErr w:type="spellStart"/>
      <w:r w:rsidR="009A483A">
        <w:rPr>
          <w:rFonts w:ascii="Times New Roman" w:hAnsi="Times New Roman" w:cs="Times New Roman"/>
          <w:sz w:val="28"/>
          <w:szCs w:val="28"/>
        </w:rPr>
        <w:t>Гардеман</w:t>
      </w:r>
      <w:proofErr w:type="spellEnd"/>
      <w:r w:rsidR="00D26E9D">
        <w:rPr>
          <w:rFonts w:ascii="Times New Roman" w:hAnsi="Times New Roman" w:cs="Times New Roman"/>
          <w:sz w:val="28"/>
          <w:szCs w:val="28"/>
        </w:rPr>
        <w:t xml:space="preserve"> </w:t>
      </w:r>
      <w:r w:rsidR="009A483A">
        <w:rPr>
          <w:rFonts w:ascii="Times New Roman" w:hAnsi="Times New Roman" w:cs="Times New Roman"/>
          <w:sz w:val="28"/>
          <w:szCs w:val="28"/>
        </w:rPr>
        <w:t>Ю</w:t>
      </w:r>
      <w:r w:rsidR="00D26E9D">
        <w:rPr>
          <w:rFonts w:ascii="Times New Roman" w:hAnsi="Times New Roman" w:cs="Times New Roman"/>
          <w:sz w:val="28"/>
          <w:szCs w:val="28"/>
        </w:rPr>
        <w:t>.</w:t>
      </w:r>
      <w:r w:rsidR="009A483A">
        <w:rPr>
          <w:rFonts w:ascii="Times New Roman" w:hAnsi="Times New Roman" w:cs="Times New Roman"/>
          <w:sz w:val="28"/>
          <w:szCs w:val="28"/>
        </w:rPr>
        <w:t>Е</w:t>
      </w:r>
      <w:r w:rsidR="00D26E9D">
        <w:rPr>
          <w:rFonts w:ascii="Times New Roman" w:hAnsi="Times New Roman" w:cs="Times New Roman"/>
          <w:sz w:val="28"/>
          <w:szCs w:val="28"/>
        </w:rPr>
        <w:t>.  (постановление от 2</w:t>
      </w:r>
      <w:r w:rsidR="009E44EE">
        <w:rPr>
          <w:rFonts w:ascii="Times New Roman" w:hAnsi="Times New Roman" w:cs="Times New Roman"/>
          <w:sz w:val="28"/>
          <w:szCs w:val="28"/>
        </w:rPr>
        <w:t>5</w:t>
      </w:r>
      <w:r w:rsidR="00D26E9D">
        <w:rPr>
          <w:rFonts w:ascii="Times New Roman" w:hAnsi="Times New Roman" w:cs="Times New Roman"/>
          <w:sz w:val="28"/>
          <w:szCs w:val="28"/>
        </w:rPr>
        <w:t xml:space="preserve"> августа</w:t>
      </w:r>
      <w:r>
        <w:rPr>
          <w:rFonts w:ascii="Times New Roman" w:hAnsi="Times New Roman" w:cs="Times New Roman"/>
          <w:sz w:val="28"/>
          <w:szCs w:val="28"/>
        </w:rPr>
        <w:t xml:space="preserve"> 2023г. № </w:t>
      </w:r>
      <w:r w:rsidR="00D26E9D">
        <w:rPr>
          <w:rFonts w:ascii="Times New Roman" w:hAnsi="Times New Roman" w:cs="Times New Roman"/>
          <w:sz w:val="28"/>
          <w:szCs w:val="28"/>
        </w:rPr>
        <w:t>98</w:t>
      </w:r>
      <w:r w:rsidR="003807A2">
        <w:rPr>
          <w:rFonts w:ascii="Times New Roman" w:hAnsi="Times New Roman" w:cs="Times New Roman"/>
          <w:sz w:val="28"/>
          <w:szCs w:val="28"/>
        </w:rPr>
        <w:t>-</w:t>
      </w:r>
      <w:r w:rsidR="009A483A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), в соответствии с п.11 ст.29 Федерального закона от 12 июня 2002 года № 67-ФЗ «Об основных гарантиях  избирательный прав и права на участие в референдуме граждан Российской Федерации» 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постановлением Территориальной избирательной комиссии Неклиновского района Ростовской области от </w:t>
      </w:r>
      <w:r w:rsidR="003E76EE">
        <w:rPr>
          <w:rFonts w:ascii="Times New Roman" w:hAnsi="Times New Roman" w:cs="Times New Roman"/>
          <w:sz w:val="28"/>
          <w:szCs w:val="28"/>
        </w:rPr>
        <w:t>25</w:t>
      </w:r>
      <w:r w:rsidR="00D26E9D">
        <w:rPr>
          <w:rFonts w:ascii="Times New Roman" w:hAnsi="Times New Roman" w:cs="Times New Roman"/>
          <w:sz w:val="28"/>
          <w:szCs w:val="28"/>
        </w:rPr>
        <w:t xml:space="preserve"> августа </w:t>
      </w:r>
      <w:r w:rsidR="003F083E">
        <w:rPr>
          <w:rFonts w:ascii="Times New Roman" w:hAnsi="Times New Roman" w:cs="Times New Roman"/>
          <w:sz w:val="28"/>
          <w:szCs w:val="28"/>
        </w:rPr>
        <w:t>2023г.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="00D26E9D">
        <w:rPr>
          <w:rFonts w:ascii="Times New Roman" w:hAnsi="Times New Roman" w:cs="Times New Roman"/>
          <w:sz w:val="28"/>
          <w:szCs w:val="28"/>
        </w:rPr>
        <w:t>98</w:t>
      </w:r>
      <w:r w:rsidR="003F083E">
        <w:rPr>
          <w:rFonts w:ascii="Times New Roman" w:hAnsi="Times New Roman" w:cs="Times New Roman"/>
          <w:sz w:val="28"/>
          <w:szCs w:val="28"/>
        </w:rPr>
        <w:t>-1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bCs/>
          <w:sz w:val="28"/>
          <w:szCs w:val="28"/>
        </w:rPr>
        <w:t xml:space="preserve">О зачислении в резерв составов участковых комиссий </w:t>
      </w:r>
      <w:r>
        <w:rPr>
          <w:rFonts w:ascii="Times New Roman" w:hAnsi="Times New Roman" w:cs="Times New Roman"/>
          <w:sz w:val="28"/>
          <w:szCs w:val="28"/>
        </w:rPr>
        <w:t>избирательных участков, участков референдума»,</w:t>
      </w:r>
    </w:p>
    <w:p w:rsidR="00CF2E7A" w:rsidRDefault="00CF2E7A" w:rsidP="00CF2E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Территориальная избирательная комиссия Неклиновского  района Ростовской области ПОСТАНОВЛЯЕТ:</w:t>
      </w:r>
    </w:p>
    <w:p w:rsidR="00CF2E7A" w:rsidRDefault="00CF2E7A" w:rsidP="00CF2E7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CF2E7A" w:rsidRPr="003F083E" w:rsidRDefault="00CF2E7A" w:rsidP="00CF2E7A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  1. Назначить членом  участковой избирательной комис</w:t>
      </w:r>
      <w:r w:rsidR="009A483A">
        <w:rPr>
          <w:rFonts w:ascii="Times New Roman" w:hAnsi="Times New Roman" w:cs="Times New Roman"/>
          <w:sz w:val="28"/>
          <w:szCs w:val="28"/>
        </w:rPr>
        <w:t>сии избирательного участка № 1318</w:t>
      </w:r>
      <w:r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  с правом решающего го</w:t>
      </w:r>
      <w:r w:rsidR="003F083E">
        <w:rPr>
          <w:rFonts w:ascii="Times New Roman" w:hAnsi="Times New Roman" w:cs="Times New Roman"/>
          <w:sz w:val="28"/>
          <w:szCs w:val="28"/>
        </w:rPr>
        <w:t xml:space="preserve">лоса </w:t>
      </w:r>
      <w:r w:rsidR="009A483A" w:rsidRPr="009A483A">
        <w:rPr>
          <w:rFonts w:ascii="Times New Roman" w:hAnsi="Times New Roman" w:cs="Times New Roman"/>
          <w:i/>
          <w:sz w:val="28"/>
          <w:szCs w:val="28"/>
          <w:u w:val="single"/>
        </w:rPr>
        <w:t>Петрову Яну Андреевну</w:t>
      </w:r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 w:rsidRPr="003F083E">
        <w:rPr>
          <w:rFonts w:ascii="Times New Roman" w:hAnsi="Times New Roman" w:cs="Times New Roman"/>
          <w:i/>
          <w:sz w:val="28"/>
          <w:szCs w:val="28"/>
          <w:u w:val="single"/>
        </w:rPr>
        <w:t>Собрание избирателей по месту жительства</w:t>
      </w:r>
      <w:r w:rsidRPr="003F083E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CF2E7A" w:rsidRDefault="00CF2E7A" w:rsidP="00CF2E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2. Направить настоящее постановление в участковую избирательную комиссию избирательного участка № 1</w:t>
      </w:r>
      <w:r w:rsidR="009A483A">
        <w:rPr>
          <w:rFonts w:ascii="Times New Roman" w:hAnsi="Times New Roman" w:cs="Times New Roman"/>
          <w:sz w:val="28"/>
          <w:szCs w:val="28"/>
        </w:rPr>
        <w:t>318</w:t>
      </w:r>
      <w:r>
        <w:rPr>
          <w:rFonts w:ascii="Times New Roman" w:hAnsi="Times New Roman" w:cs="Times New Roman"/>
          <w:sz w:val="28"/>
          <w:szCs w:val="28"/>
        </w:rPr>
        <w:t xml:space="preserve"> Неклиновского района  Ростовской области.</w:t>
      </w:r>
    </w:p>
    <w:p w:rsidR="003F083E" w:rsidRDefault="00CF2E7A" w:rsidP="003807A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3.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Неклиновского района Ростовской области  </w:t>
      </w:r>
      <w:r w:rsidR="003F083E">
        <w:rPr>
          <w:rFonts w:ascii="Times New Roman" w:hAnsi="Times New Roman" w:cs="Times New Roman"/>
          <w:sz w:val="28"/>
          <w:szCs w:val="28"/>
        </w:rPr>
        <w:t>Ляшеву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F083E">
        <w:rPr>
          <w:rFonts w:ascii="Times New Roman" w:hAnsi="Times New Roman" w:cs="Times New Roman"/>
          <w:sz w:val="28"/>
          <w:szCs w:val="28"/>
        </w:rPr>
        <w:t xml:space="preserve"> О.В.</w:t>
      </w:r>
    </w:p>
    <w:p w:rsidR="003807A2" w:rsidRPr="003807A2" w:rsidRDefault="003807A2" w:rsidP="003807A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807A2" w:rsidRDefault="00CF2E7A" w:rsidP="00CF2E7A">
      <w:pPr>
        <w:pStyle w:val="Postan"/>
        <w:jc w:val="left"/>
        <w:rPr>
          <w:szCs w:val="28"/>
        </w:rPr>
      </w:pPr>
      <w:r>
        <w:rPr>
          <w:szCs w:val="28"/>
        </w:rPr>
        <w:t>Председ</w:t>
      </w:r>
      <w:r w:rsidR="003807A2">
        <w:rPr>
          <w:szCs w:val="28"/>
        </w:rPr>
        <w:t>атель комиссии</w:t>
      </w:r>
      <w:r w:rsidR="003807A2">
        <w:rPr>
          <w:szCs w:val="28"/>
        </w:rPr>
        <w:tab/>
      </w:r>
      <w:r w:rsidR="003807A2">
        <w:rPr>
          <w:szCs w:val="28"/>
        </w:rPr>
        <w:tab/>
      </w:r>
      <w:r w:rsidR="003807A2">
        <w:rPr>
          <w:szCs w:val="28"/>
        </w:rPr>
        <w:tab/>
      </w:r>
      <w:r w:rsidR="003807A2">
        <w:rPr>
          <w:szCs w:val="28"/>
        </w:rPr>
        <w:tab/>
      </w:r>
      <w:r w:rsidR="003807A2">
        <w:rPr>
          <w:szCs w:val="28"/>
        </w:rPr>
        <w:tab/>
      </w:r>
      <w:r w:rsidR="003807A2">
        <w:rPr>
          <w:szCs w:val="28"/>
        </w:rPr>
        <w:tab/>
        <w:t>М.Ю. Сафонов</w:t>
      </w:r>
    </w:p>
    <w:p w:rsidR="003F083E" w:rsidRDefault="003F083E" w:rsidP="003F083E">
      <w:pPr>
        <w:pStyle w:val="Postan"/>
        <w:jc w:val="left"/>
        <w:rPr>
          <w:szCs w:val="28"/>
        </w:rPr>
      </w:pPr>
    </w:p>
    <w:p w:rsidR="00920D29" w:rsidRPr="003E76EE" w:rsidRDefault="00CF2E7A" w:rsidP="003E76EE">
      <w:pPr>
        <w:pStyle w:val="Postan"/>
        <w:jc w:val="left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3E76EE">
        <w:rPr>
          <w:szCs w:val="28"/>
        </w:rPr>
        <w:t xml:space="preserve">                    </w:t>
      </w:r>
      <w:r w:rsidR="003F083E">
        <w:rPr>
          <w:szCs w:val="28"/>
        </w:rPr>
        <w:t>О</w:t>
      </w:r>
      <w:r>
        <w:rPr>
          <w:szCs w:val="28"/>
        </w:rPr>
        <w:t>.</w:t>
      </w:r>
      <w:r w:rsidR="003F083E">
        <w:rPr>
          <w:szCs w:val="28"/>
        </w:rPr>
        <w:t>В</w:t>
      </w:r>
      <w:r>
        <w:rPr>
          <w:szCs w:val="28"/>
        </w:rPr>
        <w:t xml:space="preserve">. </w:t>
      </w:r>
      <w:r w:rsidR="003F083E">
        <w:rPr>
          <w:szCs w:val="28"/>
        </w:rPr>
        <w:t>Ляшева</w:t>
      </w:r>
      <w:bookmarkStart w:id="0" w:name="_GoBack"/>
      <w:bookmarkEnd w:id="0"/>
    </w:p>
    <w:sectPr w:rsidR="00920D29" w:rsidRPr="003E76EE" w:rsidSect="003E76EE"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F2E7A"/>
    <w:rsid w:val="0014011E"/>
    <w:rsid w:val="001925EB"/>
    <w:rsid w:val="003807A2"/>
    <w:rsid w:val="003E76EE"/>
    <w:rsid w:val="003F083E"/>
    <w:rsid w:val="00523D02"/>
    <w:rsid w:val="00862DF5"/>
    <w:rsid w:val="00920D29"/>
    <w:rsid w:val="009A483A"/>
    <w:rsid w:val="009E44EE"/>
    <w:rsid w:val="00CF2E7A"/>
    <w:rsid w:val="00D26E9D"/>
    <w:rsid w:val="00D93CE8"/>
    <w:rsid w:val="00EA74B6"/>
    <w:rsid w:val="00F05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2D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F2E7A"/>
    <w:pPr>
      <w:spacing w:after="0" w:line="240" w:lineRule="auto"/>
    </w:pPr>
  </w:style>
  <w:style w:type="paragraph" w:customStyle="1" w:styleId="Postan">
    <w:name w:val="Postan"/>
    <w:basedOn w:val="a"/>
    <w:rsid w:val="00CF2E7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3E76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E76E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288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294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АБИ</cp:lastModifiedBy>
  <cp:revision>11</cp:revision>
  <cp:lastPrinted>2023-08-25T10:06:00Z</cp:lastPrinted>
  <dcterms:created xsi:type="dcterms:W3CDTF">2023-06-18T18:34:00Z</dcterms:created>
  <dcterms:modified xsi:type="dcterms:W3CDTF">2023-08-25T12:55:00Z</dcterms:modified>
</cp:coreProperties>
</file>