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1E4643">
        <w:rPr>
          <w:rFonts w:ascii="Times New Roman" w:hAnsi="Times New Roman"/>
          <w:sz w:val="28"/>
          <w:szCs w:val="28"/>
        </w:rPr>
        <w:t>47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1E46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Троицкого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1E4643">
        <w:rPr>
          <w:sz w:val="28"/>
          <w:szCs w:val="28"/>
        </w:rPr>
        <w:t xml:space="preserve">Троицкого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E4643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CC1D8-4C0C-4824-A241-DC2271CD5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2026-07-31T06:32:00Z</dcterms:modified>
</cp:coreProperties>
</file>