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5C6" w:rsidRPr="00AC006E" w:rsidRDefault="003D65C6" w:rsidP="003D65C6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71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D65C6" w:rsidRPr="00AC006E" w:rsidTr="00C60AF0">
        <w:trPr>
          <w:trHeight w:val="730"/>
        </w:trPr>
        <w:tc>
          <w:tcPr>
            <w:tcW w:w="10065" w:type="dxa"/>
            <w:gridSpan w:val="3"/>
          </w:tcPr>
          <w:p w:rsidR="003D65C6" w:rsidRPr="00AC006E" w:rsidRDefault="003D65C6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3D65C6" w:rsidRPr="00AC006E" w:rsidRDefault="003D65C6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3D65C6" w:rsidRPr="00AC006E" w:rsidTr="00C60AF0">
        <w:tc>
          <w:tcPr>
            <w:tcW w:w="4679" w:type="dxa"/>
          </w:tcPr>
          <w:p w:rsidR="003D65C6" w:rsidRPr="00AC006E" w:rsidRDefault="003D65C6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3D65C6" w:rsidRPr="00AC006E" w:rsidRDefault="003D65C6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3D65C6" w:rsidRPr="00AC006E" w:rsidRDefault="003D65C6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3D65C6" w:rsidRDefault="003D65C6" w:rsidP="003D65C6">
      <w:pPr>
        <w:ind w:left="284" w:hanging="284"/>
        <w:jc w:val="both"/>
        <w:rPr>
          <w:sz w:val="28"/>
          <w:szCs w:val="28"/>
        </w:rPr>
      </w:pPr>
    </w:p>
    <w:p w:rsidR="003D65C6" w:rsidRPr="00917BD2" w:rsidRDefault="003D65C6" w:rsidP="003D65C6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3D65C6" w:rsidRPr="000A4711" w:rsidRDefault="003D65C6" w:rsidP="003D65C6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69-4</w:t>
      </w:r>
    </w:p>
    <w:p w:rsidR="003D65C6" w:rsidRDefault="003D65C6" w:rsidP="003D65C6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3D65C6" w:rsidRPr="000A4711" w:rsidRDefault="003D65C6" w:rsidP="003D65C6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5"/>
      </w:tblGrid>
      <w:tr w:rsidR="003D65C6" w:rsidRPr="00404F49" w:rsidTr="00C60AF0"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:rsidR="003D65C6" w:rsidRPr="00404F49" w:rsidRDefault="003D65C6" w:rsidP="00C60AF0">
            <w:pPr>
              <w:ind w:right="-365"/>
              <w:jc w:val="both"/>
              <w:rPr>
                <w:b/>
                <w:sz w:val="28"/>
                <w:szCs w:val="28"/>
              </w:rPr>
            </w:pPr>
            <w:r w:rsidRPr="00404F49">
              <w:rPr>
                <w:b/>
                <w:sz w:val="28"/>
                <w:szCs w:val="28"/>
              </w:rPr>
              <w:t>О выплате на питание членам территориальной избирательной комиссии, на выборах глав  и  депутатов Собрания депутатов  сельских поселений Неклиновского района 14 октября 2012 года</w:t>
            </w:r>
          </w:p>
        </w:tc>
      </w:tr>
    </w:tbl>
    <w:p w:rsidR="003D65C6" w:rsidRDefault="003D65C6" w:rsidP="003D65C6">
      <w:pPr>
        <w:ind w:right="-1"/>
        <w:rPr>
          <w:sz w:val="28"/>
          <w:szCs w:val="28"/>
        </w:rPr>
      </w:pPr>
    </w:p>
    <w:p w:rsidR="003D65C6" w:rsidRPr="00246B08" w:rsidRDefault="003D65C6" w:rsidP="003D65C6">
      <w:pPr>
        <w:ind w:right="-143" w:firstLine="510"/>
        <w:jc w:val="both"/>
        <w:rPr>
          <w:sz w:val="26"/>
          <w:szCs w:val="26"/>
        </w:rPr>
      </w:pPr>
      <w:proofErr w:type="gramStart"/>
      <w:r w:rsidRPr="00246B08">
        <w:rPr>
          <w:sz w:val="26"/>
          <w:szCs w:val="26"/>
        </w:rPr>
        <w:t>На основании  п.10 ст. 12, ст. 43 Областного закона N 429-ЗС</w:t>
      </w:r>
      <w:r w:rsidRPr="00246B08">
        <w:rPr>
          <w:rFonts w:cs="Calibri"/>
          <w:sz w:val="26"/>
          <w:szCs w:val="26"/>
        </w:rPr>
        <w:br/>
      </w:r>
      <w:r w:rsidRPr="00246B08">
        <w:rPr>
          <w:sz w:val="26"/>
          <w:szCs w:val="26"/>
        </w:rPr>
        <w:t xml:space="preserve">  от 28.12.2005 г. «О выборах глав муниципальных образований в Ростовской области», п.6 ст. 14, ст. 47  Областного закона № 645-ЗС от 08.08.2011 г. «О выборах депутатов представительных органов муниципальных образований в Ростовской области», согласно Инструкции «О порядке открытия и ведения счетов, учета, отчетности и перечисления денежных средств, выделенных</w:t>
      </w:r>
      <w:proofErr w:type="gramEnd"/>
      <w:r w:rsidRPr="00246B08">
        <w:rPr>
          <w:sz w:val="26"/>
          <w:szCs w:val="26"/>
        </w:rPr>
        <w:t xml:space="preserve"> </w:t>
      </w:r>
      <w:proofErr w:type="gramStart"/>
      <w:r w:rsidRPr="00246B08">
        <w:rPr>
          <w:sz w:val="26"/>
          <w:szCs w:val="26"/>
        </w:rPr>
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</w:t>
      </w:r>
      <w:proofErr w:type="gramEnd"/>
      <w:r w:rsidRPr="00246B08">
        <w:rPr>
          <w:sz w:val="26"/>
          <w:szCs w:val="26"/>
        </w:rPr>
        <w:t xml:space="preserve"> </w:t>
      </w:r>
      <w:proofErr w:type="gramStart"/>
      <w:r w:rsidRPr="00246B08">
        <w:rPr>
          <w:sz w:val="26"/>
          <w:szCs w:val="26"/>
        </w:rPr>
        <w:t xml:space="preserve">от 28.11.2007 г. № 95-2 (далее Инструкция), Постановления Избирательной комиссии 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</w:t>
      </w:r>
      <w:proofErr w:type="spellStart"/>
      <w:r w:rsidRPr="00246B08">
        <w:rPr>
          <w:sz w:val="26"/>
          <w:szCs w:val="26"/>
        </w:rPr>
        <w:t>полготовки</w:t>
      </w:r>
      <w:proofErr w:type="spellEnd"/>
      <w:r w:rsidRPr="00246B08">
        <w:rPr>
          <w:sz w:val="26"/>
          <w:szCs w:val="26"/>
        </w:rPr>
        <w:t xml:space="preserve"> и проведения выборов глав муниципальных образований и депутатов представительных органов местного</w:t>
      </w:r>
      <w:proofErr w:type="gramEnd"/>
      <w:r w:rsidRPr="00246B08">
        <w:rPr>
          <w:sz w:val="26"/>
          <w:szCs w:val="26"/>
        </w:rPr>
        <w:t xml:space="preserve"> самоуправления в Ростовской области (с изменениями от 20.12.2011 №96-8), </w:t>
      </w:r>
    </w:p>
    <w:p w:rsidR="003D65C6" w:rsidRPr="00246B08" w:rsidRDefault="003D65C6" w:rsidP="003D65C6">
      <w:pPr>
        <w:ind w:right="-1"/>
        <w:jc w:val="both"/>
        <w:rPr>
          <w:sz w:val="26"/>
          <w:szCs w:val="26"/>
        </w:rPr>
      </w:pPr>
    </w:p>
    <w:p w:rsidR="003D65C6" w:rsidRPr="00246B08" w:rsidRDefault="003D65C6" w:rsidP="003D65C6">
      <w:pPr>
        <w:shd w:val="clear" w:color="auto" w:fill="FFFFFF"/>
        <w:autoSpaceDE w:val="0"/>
        <w:autoSpaceDN w:val="0"/>
        <w:adjustRightInd w:val="0"/>
        <w:ind w:left="-360" w:right="-365"/>
        <w:jc w:val="both"/>
        <w:rPr>
          <w:color w:val="000000"/>
          <w:sz w:val="26"/>
          <w:szCs w:val="26"/>
        </w:rPr>
      </w:pPr>
      <w:r w:rsidRPr="00246B08">
        <w:rPr>
          <w:color w:val="000000"/>
          <w:sz w:val="26"/>
          <w:szCs w:val="26"/>
        </w:rPr>
        <w:t>Территориальная избирательная комиссия Неклиновского района ПОСТАНОВИЛА:</w:t>
      </w:r>
    </w:p>
    <w:p w:rsidR="003D65C6" w:rsidRPr="00246B08" w:rsidRDefault="003D65C6" w:rsidP="003D65C6">
      <w:pPr>
        <w:ind w:right="-1"/>
        <w:jc w:val="center"/>
        <w:rPr>
          <w:sz w:val="26"/>
          <w:szCs w:val="26"/>
        </w:rPr>
      </w:pPr>
    </w:p>
    <w:p w:rsidR="003D65C6" w:rsidRPr="00246B08" w:rsidRDefault="003D65C6" w:rsidP="003D65C6">
      <w:pPr>
        <w:ind w:left="-360" w:right="-365"/>
        <w:jc w:val="both"/>
        <w:rPr>
          <w:sz w:val="26"/>
          <w:szCs w:val="26"/>
        </w:rPr>
      </w:pPr>
      <w:r w:rsidRPr="00246B08">
        <w:rPr>
          <w:sz w:val="26"/>
          <w:szCs w:val="26"/>
        </w:rPr>
        <w:t>Произвести выплату на питание членам территориальной избирательной комиссии, на выборах глав</w:t>
      </w:r>
      <w:r>
        <w:rPr>
          <w:sz w:val="26"/>
          <w:szCs w:val="26"/>
        </w:rPr>
        <w:t xml:space="preserve"> и  депутатов Собраний</w:t>
      </w:r>
      <w:r w:rsidRPr="00246B08">
        <w:rPr>
          <w:sz w:val="26"/>
          <w:szCs w:val="26"/>
        </w:rPr>
        <w:t xml:space="preserve"> депутатов сельских поселений  Неклиновского района  14 </w:t>
      </w:r>
      <w:r>
        <w:rPr>
          <w:sz w:val="26"/>
          <w:szCs w:val="26"/>
        </w:rPr>
        <w:t>октября 2012</w:t>
      </w:r>
      <w:r w:rsidRPr="00246B08">
        <w:rPr>
          <w:sz w:val="26"/>
          <w:szCs w:val="26"/>
        </w:rPr>
        <w:t xml:space="preserve"> года согласно приложению 1.</w:t>
      </w:r>
    </w:p>
    <w:p w:rsidR="003D65C6" w:rsidRPr="00246B08" w:rsidRDefault="003D65C6" w:rsidP="003D65C6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proofErr w:type="gramStart"/>
      <w:r w:rsidRPr="00246B08">
        <w:rPr>
          <w:sz w:val="26"/>
          <w:szCs w:val="26"/>
        </w:rPr>
        <w:t>Контроль за</w:t>
      </w:r>
      <w:proofErr w:type="gramEnd"/>
      <w:r w:rsidRPr="00246B08">
        <w:rPr>
          <w:sz w:val="26"/>
          <w:szCs w:val="26"/>
        </w:rPr>
        <w:t xml:space="preserve"> выполнением настоящего постановления возложить на председателя комиссии А.В. Третьякова</w:t>
      </w:r>
    </w:p>
    <w:p w:rsidR="003D65C6" w:rsidRPr="00246B08" w:rsidRDefault="003D65C6" w:rsidP="003D65C6">
      <w:pPr>
        <w:ind w:left="-360" w:right="-365" w:hanging="284"/>
        <w:jc w:val="both"/>
        <w:rPr>
          <w:sz w:val="26"/>
          <w:szCs w:val="26"/>
        </w:rPr>
      </w:pPr>
      <w:r w:rsidRPr="00246B08">
        <w:rPr>
          <w:sz w:val="26"/>
          <w:szCs w:val="26"/>
        </w:rPr>
        <w:t xml:space="preserve">Председатель комиссии </w:t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  <w:t xml:space="preserve">   </w:t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  <w:t>Третьяков А.В.</w:t>
      </w:r>
    </w:p>
    <w:p w:rsidR="003D65C6" w:rsidRPr="00246B08" w:rsidRDefault="003D65C6" w:rsidP="003D65C6">
      <w:pPr>
        <w:ind w:left="-360" w:right="-365" w:hanging="284"/>
        <w:jc w:val="both"/>
        <w:rPr>
          <w:sz w:val="26"/>
          <w:szCs w:val="26"/>
        </w:rPr>
      </w:pPr>
    </w:p>
    <w:p w:rsidR="003D65C6" w:rsidRPr="00246B08" w:rsidRDefault="003D65C6" w:rsidP="003D65C6">
      <w:pPr>
        <w:ind w:left="-360" w:right="-365" w:hanging="284"/>
        <w:jc w:val="both"/>
        <w:rPr>
          <w:sz w:val="26"/>
          <w:szCs w:val="26"/>
        </w:rPr>
      </w:pPr>
      <w:r w:rsidRPr="00246B08">
        <w:rPr>
          <w:sz w:val="26"/>
          <w:szCs w:val="26"/>
        </w:rPr>
        <w:t>Секретарь комиссии</w:t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</w:r>
      <w:r w:rsidRPr="00246B08">
        <w:rPr>
          <w:sz w:val="26"/>
          <w:szCs w:val="26"/>
        </w:rPr>
        <w:tab/>
        <w:t xml:space="preserve">          Харченко Н.А.</w:t>
      </w:r>
    </w:p>
    <w:p w:rsidR="003D65C6" w:rsidRPr="004543C5" w:rsidRDefault="003D65C6" w:rsidP="003D65C6">
      <w:pPr>
        <w:ind w:left="284" w:hanging="284"/>
        <w:jc w:val="both"/>
        <w:rPr>
          <w:sz w:val="28"/>
          <w:szCs w:val="28"/>
        </w:rPr>
      </w:pPr>
    </w:p>
    <w:p w:rsidR="003D65C6" w:rsidRDefault="003D65C6" w:rsidP="003D65C6">
      <w:pPr>
        <w:ind w:left="284" w:hanging="284"/>
        <w:jc w:val="both"/>
        <w:rPr>
          <w:sz w:val="28"/>
          <w:szCs w:val="28"/>
        </w:rPr>
      </w:pPr>
    </w:p>
    <w:p w:rsidR="003D65C6" w:rsidRDefault="003D65C6" w:rsidP="003D65C6">
      <w:pPr>
        <w:spacing w:line="360" w:lineRule="auto"/>
        <w:ind w:left="5954" w:hanging="34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1</w:t>
      </w:r>
    </w:p>
    <w:p w:rsidR="003D65C6" w:rsidRDefault="003D65C6" w:rsidP="003D65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к Постановлению</w:t>
      </w:r>
    </w:p>
    <w:p w:rsidR="003D65C6" w:rsidRDefault="003D65C6" w:rsidP="003D65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территориальной</w:t>
      </w:r>
    </w:p>
    <w:p w:rsidR="003D65C6" w:rsidRDefault="003D65C6" w:rsidP="003D65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3D65C6" w:rsidRDefault="003D65C6" w:rsidP="003D65C6">
      <w:pPr>
        <w:rPr>
          <w:sz w:val="28"/>
          <w:szCs w:val="28"/>
        </w:rPr>
      </w:pPr>
    </w:p>
    <w:p w:rsidR="003D65C6" w:rsidRDefault="003D65C6" w:rsidP="003D65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№ 69-4  от « 12 »  октября 2012г.     </w:t>
      </w:r>
    </w:p>
    <w:p w:rsidR="003D65C6" w:rsidRDefault="003D65C6" w:rsidP="003D65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65C6" w:rsidRDefault="003D65C6" w:rsidP="003D65C6">
      <w:pPr>
        <w:spacing w:line="360" w:lineRule="auto"/>
        <w:rPr>
          <w:sz w:val="28"/>
          <w:szCs w:val="28"/>
        </w:rPr>
      </w:pPr>
    </w:p>
    <w:p w:rsidR="003D65C6" w:rsidRDefault="003D65C6" w:rsidP="003D65C6">
      <w:pPr>
        <w:spacing w:line="360" w:lineRule="auto"/>
        <w:rPr>
          <w:sz w:val="28"/>
          <w:szCs w:val="28"/>
        </w:rPr>
      </w:pPr>
    </w:p>
    <w:p w:rsidR="003D65C6" w:rsidRDefault="003D65C6" w:rsidP="003D65C6">
      <w:pPr>
        <w:spacing w:line="360" w:lineRule="auto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7"/>
        <w:gridCol w:w="2349"/>
        <w:gridCol w:w="3032"/>
        <w:gridCol w:w="2653"/>
      </w:tblGrid>
      <w:tr w:rsidR="003D65C6" w:rsidRPr="002872C8" w:rsidTr="00C60AF0">
        <w:tc>
          <w:tcPr>
            <w:tcW w:w="1537" w:type="dxa"/>
          </w:tcPr>
          <w:p w:rsidR="003D65C6" w:rsidRDefault="003D65C6" w:rsidP="00C60AF0">
            <w:pPr>
              <w:tabs>
                <w:tab w:val="left" w:pos="567"/>
              </w:tabs>
              <w:spacing w:line="360" w:lineRule="auto"/>
              <w:ind w:right="105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sz w:val="28"/>
                <w:szCs w:val="28"/>
              </w:rPr>
              <w:t xml:space="preserve">           ФИО                </w:t>
            </w:r>
          </w:p>
        </w:tc>
        <w:tc>
          <w:tcPr>
            <w:tcW w:w="3032" w:type="dxa"/>
          </w:tcPr>
          <w:p w:rsidR="003D65C6" w:rsidRDefault="003D65C6" w:rsidP="00C60AF0">
            <w:pPr>
              <w:jc w:val="center"/>
              <w:rPr>
                <w:sz w:val="28"/>
                <w:szCs w:val="28"/>
              </w:rPr>
            </w:pPr>
            <w:r w:rsidRPr="002872C8">
              <w:rPr>
                <w:sz w:val="28"/>
                <w:szCs w:val="28"/>
              </w:rPr>
              <w:t>Должность</w:t>
            </w:r>
          </w:p>
          <w:p w:rsidR="003D65C6" w:rsidRPr="002872C8" w:rsidRDefault="003D65C6" w:rsidP="00C60AF0">
            <w:pPr>
              <w:jc w:val="center"/>
              <w:rPr>
                <w:sz w:val="28"/>
                <w:szCs w:val="28"/>
              </w:rPr>
            </w:pPr>
            <w:r w:rsidRPr="002872C8">
              <w:rPr>
                <w:sz w:val="28"/>
                <w:szCs w:val="28"/>
              </w:rPr>
              <w:t xml:space="preserve"> в комиссии</w:t>
            </w:r>
          </w:p>
        </w:tc>
        <w:tc>
          <w:tcPr>
            <w:tcW w:w="2653" w:type="dxa"/>
          </w:tcPr>
          <w:p w:rsidR="003D65C6" w:rsidRDefault="003D65C6" w:rsidP="00C60AF0">
            <w:pPr>
              <w:jc w:val="center"/>
              <w:rPr>
                <w:sz w:val="28"/>
                <w:szCs w:val="28"/>
              </w:rPr>
            </w:pPr>
            <w:r w:rsidRPr="002872C8">
              <w:rPr>
                <w:sz w:val="28"/>
                <w:szCs w:val="28"/>
              </w:rPr>
              <w:t xml:space="preserve">Размер оплаты </w:t>
            </w:r>
          </w:p>
          <w:p w:rsidR="003D65C6" w:rsidRPr="002872C8" w:rsidRDefault="003D65C6" w:rsidP="00C60A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питание </w:t>
            </w:r>
            <w:r w:rsidRPr="002872C8">
              <w:rPr>
                <w:sz w:val="28"/>
                <w:szCs w:val="28"/>
              </w:rPr>
              <w:t>(рублей)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color w:val="000000"/>
                <w:sz w:val="28"/>
                <w:szCs w:val="28"/>
              </w:rPr>
              <w:t>Третьяков А.В.</w:t>
            </w:r>
          </w:p>
        </w:tc>
        <w:tc>
          <w:tcPr>
            <w:tcW w:w="3032" w:type="dxa"/>
          </w:tcPr>
          <w:p w:rsidR="003D65C6" w:rsidRPr="002872C8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председатель ТИК</w:t>
            </w:r>
            <w:r>
              <w:rPr>
                <w:color w:val="000000"/>
              </w:rPr>
              <w:tab/>
              <w:t>-</w:t>
            </w:r>
          </w:p>
        </w:tc>
        <w:tc>
          <w:tcPr>
            <w:tcW w:w="2653" w:type="dxa"/>
          </w:tcPr>
          <w:p w:rsidR="003D65C6" w:rsidRPr="002872C8" w:rsidRDefault="003D65C6" w:rsidP="00C60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054506">
              <w:rPr>
                <w:color w:val="000000"/>
                <w:sz w:val="28"/>
                <w:szCs w:val="28"/>
              </w:rPr>
              <w:t>Юсубова</w:t>
            </w:r>
            <w:proofErr w:type="spellEnd"/>
            <w:r w:rsidRPr="00054506">
              <w:rPr>
                <w:color w:val="000000"/>
                <w:sz w:val="28"/>
                <w:szCs w:val="28"/>
              </w:rPr>
              <w:t xml:space="preserve"> Э.Ч</w:t>
            </w:r>
          </w:p>
        </w:tc>
        <w:tc>
          <w:tcPr>
            <w:tcW w:w="3032" w:type="dxa"/>
          </w:tcPr>
          <w:p w:rsidR="003D65C6" w:rsidRPr="002872C8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зам. председателя ТИК</w:t>
            </w:r>
          </w:p>
        </w:tc>
        <w:tc>
          <w:tcPr>
            <w:tcW w:w="2653" w:type="dxa"/>
          </w:tcPr>
          <w:p w:rsidR="003D65C6" w:rsidRPr="002872C8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7369B5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color w:val="000000"/>
                <w:sz w:val="28"/>
                <w:szCs w:val="28"/>
              </w:rPr>
              <w:t>Харченко Н.А.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секретарь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054506">
              <w:rPr>
                <w:color w:val="000000"/>
                <w:sz w:val="28"/>
                <w:szCs w:val="28"/>
              </w:rPr>
              <w:t>Баркова</w:t>
            </w:r>
            <w:proofErr w:type="spellEnd"/>
            <w:r w:rsidRPr="00054506">
              <w:rPr>
                <w:color w:val="000000"/>
                <w:sz w:val="28"/>
                <w:szCs w:val="28"/>
              </w:rPr>
              <w:t xml:space="preserve"> Ю.В.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2872C8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sz w:val="28"/>
                <w:szCs w:val="28"/>
              </w:rPr>
              <w:t>Вальков Ю.К.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sz w:val="28"/>
                <w:szCs w:val="28"/>
              </w:rPr>
              <w:t>Дрокина И.А.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054506">
              <w:rPr>
                <w:color w:val="000000"/>
                <w:sz w:val="28"/>
                <w:szCs w:val="28"/>
              </w:rPr>
              <w:t>Кошкарева</w:t>
            </w:r>
            <w:proofErr w:type="spellEnd"/>
            <w:r w:rsidRPr="00054506">
              <w:rPr>
                <w:color w:val="000000"/>
                <w:sz w:val="28"/>
                <w:szCs w:val="28"/>
              </w:rPr>
              <w:t xml:space="preserve"> Т.Н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Кондратюк С.Д.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054506">
              <w:rPr>
                <w:color w:val="000000"/>
                <w:sz w:val="28"/>
                <w:szCs w:val="28"/>
              </w:rPr>
              <w:t>Ловкина</w:t>
            </w:r>
            <w:proofErr w:type="spellEnd"/>
            <w:r w:rsidRPr="00054506">
              <w:rPr>
                <w:color w:val="000000"/>
                <w:sz w:val="28"/>
                <w:szCs w:val="28"/>
              </w:rPr>
              <w:t xml:space="preserve"> Т.А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sz w:val="28"/>
                <w:szCs w:val="28"/>
              </w:rPr>
              <w:t>Тимофеев О.Н.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  <w:tr w:rsidR="003D65C6" w:rsidRPr="002872C8" w:rsidTr="00C60AF0">
        <w:tc>
          <w:tcPr>
            <w:tcW w:w="1537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49" w:type="dxa"/>
          </w:tcPr>
          <w:p w:rsidR="003D65C6" w:rsidRPr="00054506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 w:rsidRPr="00054506">
              <w:rPr>
                <w:sz w:val="28"/>
                <w:szCs w:val="28"/>
              </w:rPr>
              <w:t>Симонян Э.Р.</w:t>
            </w:r>
          </w:p>
        </w:tc>
        <w:tc>
          <w:tcPr>
            <w:tcW w:w="3032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653" w:type="dxa"/>
          </w:tcPr>
          <w:p w:rsidR="003D65C6" w:rsidRPr="007369B5" w:rsidRDefault="003D65C6" w:rsidP="00C60AF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</w:tr>
    </w:tbl>
    <w:p w:rsidR="003D65C6" w:rsidRPr="00020293" w:rsidRDefault="003D65C6" w:rsidP="003D65C6">
      <w:pPr>
        <w:spacing w:line="360" w:lineRule="auto"/>
        <w:rPr>
          <w:sz w:val="28"/>
          <w:szCs w:val="28"/>
        </w:rPr>
      </w:pPr>
    </w:p>
    <w:p w:rsidR="003D65C6" w:rsidRDefault="003D65C6" w:rsidP="003D65C6">
      <w:pPr>
        <w:spacing w:line="360" w:lineRule="auto"/>
        <w:rPr>
          <w:sz w:val="28"/>
          <w:szCs w:val="28"/>
        </w:rPr>
      </w:pPr>
    </w:p>
    <w:p w:rsidR="003D65C6" w:rsidRDefault="003D65C6" w:rsidP="003D65C6"/>
    <w:p w:rsidR="003D65C6" w:rsidRDefault="003D65C6" w:rsidP="003D65C6"/>
    <w:p w:rsidR="003D65C6" w:rsidRDefault="003D65C6" w:rsidP="003D65C6"/>
    <w:p w:rsidR="004E5F9C" w:rsidRDefault="004E5F9C">
      <w:bookmarkStart w:id="0" w:name="_GoBack"/>
      <w:bookmarkEnd w:id="0"/>
    </w:p>
    <w:sectPr w:rsidR="004E5F9C" w:rsidSect="00F471D6">
      <w:pgSz w:w="11906" w:h="16838" w:code="9"/>
      <w:pgMar w:top="539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53C6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C6"/>
    <w:rsid w:val="003D65C6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D65C6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D65C6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2017-02-09T07:26:00Z</dcterms:created>
  <dcterms:modified xsi:type="dcterms:W3CDTF">2017-02-09T07:26:00Z</dcterms:modified>
</cp:coreProperties>
</file>