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F68" w:rsidRPr="00224F68" w:rsidRDefault="00224F68" w:rsidP="00224F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24F6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142639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24F68" w:rsidRPr="00224F68" w:rsidTr="00351E68">
        <w:trPr>
          <w:trHeight w:val="730"/>
        </w:trPr>
        <w:tc>
          <w:tcPr>
            <w:tcW w:w="10065" w:type="dxa"/>
            <w:gridSpan w:val="3"/>
          </w:tcPr>
          <w:p w:rsidR="00224F68" w:rsidRPr="00224F68" w:rsidRDefault="00224F68" w:rsidP="00224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24F6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224F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224F68" w:rsidRPr="00224F68" w:rsidRDefault="00224F68" w:rsidP="00224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4F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  <w:tr w:rsidR="00224F68" w:rsidRPr="00224F68" w:rsidTr="00351E68">
        <w:tc>
          <w:tcPr>
            <w:tcW w:w="4679" w:type="dxa"/>
          </w:tcPr>
          <w:p w:rsidR="00224F68" w:rsidRPr="00224F68" w:rsidRDefault="00224F68" w:rsidP="00224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224F68" w:rsidRPr="00224F68" w:rsidRDefault="00224F68" w:rsidP="00224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224F68" w:rsidRPr="00224F68" w:rsidRDefault="00224F68" w:rsidP="00224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24F68" w:rsidRPr="00224F68" w:rsidRDefault="00224F68" w:rsidP="00224F6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8"/>
          <w:szCs w:val="28"/>
          <w:lang w:eastAsia="ru-RU"/>
        </w:rPr>
      </w:pPr>
      <w:r w:rsidRPr="00224F68">
        <w:rPr>
          <w:rFonts w:ascii="Arial" w:eastAsia="Calibri" w:hAnsi="Arial" w:cs="Times New Roman"/>
          <w:b/>
          <w:sz w:val="28"/>
          <w:szCs w:val="28"/>
          <w:lang w:eastAsia="ru-RU"/>
        </w:rPr>
        <w:t>ПОСТАНОВЛЕНИЕ</w:t>
      </w:r>
    </w:p>
    <w:p w:rsidR="00224F68" w:rsidRPr="00224F68" w:rsidRDefault="00224F68" w:rsidP="00224F6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8"/>
          <w:szCs w:val="28"/>
          <w:lang w:eastAsia="ru-RU"/>
        </w:rPr>
      </w:pPr>
    </w:p>
    <w:p w:rsidR="00224F68" w:rsidRPr="00224F68" w:rsidRDefault="00224F68" w:rsidP="00224F6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25</w:t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августа</w:t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202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</w:t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года </w:t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3</w:t>
      </w:r>
      <w:r w:rsidRPr="00224F6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1-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6</w:t>
      </w:r>
    </w:p>
    <w:p w:rsidR="00224F68" w:rsidRPr="00224F68" w:rsidRDefault="00224F68" w:rsidP="00224F68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088"/>
      </w:tblGrid>
      <w:tr w:rsidR="00224F68" w:rsidRPr="00224F68" w:rsidTr="00351E68">
        <w:tc>
          <w:tcPr>
            <w:tcW w:w="7088" w:type="dxa"/>
          </w:tcPr>
          <w:p w:rsidR="00224F68" w:rsidRPr="00224F68" w:rsidRDefault="00224F68" w:rsidP="00FA0E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224F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О распределении обязанностей между членами Территориальной избирательной комиссии </w:t>
            </w:r>
            <w:r w:rsidR="00FA0EA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при проведении выборов депутатов </w:t>
            </w:r>
            <w:r w:rsidRPr="00224F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Собраний депутатов Неклиновского района Ростовской области пятого созыва 1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Pr="00224F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сентября</w:t>
            </w:r>
            <w:r w:rsidRPr="00224F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202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224F6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года.</w:t>
            </w:r>
          </w:p>
        </w:tc>
      </w:tr>
    </w:tbl>
    <w:p w:rsidR="00224F68" w:rsidRPr="00224F68" w:rsidRDefault="00224F68" w:rsidP="00224F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24F68" w:rsidRPr="00224F68" w:rsidRDefault="00224F68" w:rsidP="00224F68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</w:pPr>
      <w:r w:rsidRPr="00224F68">
        <w:rPr>
          <w:rFonts w:ascii="Times New Roman" w:eastAsia="Times New Roman" w:hAnsi="Times New Roman" w:cs="Times New Roman"/>
          <w:sz w:val="28"/>
          <w:szCs w:val="28"/>
          <w:lang w:val="x-none" w:eastAsia="ar-SA"/>
        </w:rPr>
        <w:tab/>
        <w:t>В соответствии с Федеральным законом "Об основных гарантиях избирательных прав и права на участие в референдуме граждан Российской Федерации" от 12.06.2002 N 67-ФЗ,</w:t>
      </w:r>
    </w:p>
    <w:p w:rsidR="00224F68" w:rsidRPr="00224F68" w:rsidRDefault="00224F68" w:rsidP="00224F6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Территориальная избирательная комиссия Неклиновского района ПОСТАНОВИЛА:</w:t>
      </w:r>
    </w:p>
    <w:p w:rsidR="00224F68" w:rsidRPr="00224F68" w:rsidRDefault="00224F68" w:rsidP="00224F68">
      <w:pPr>
        <w:numPr>
          <w:ilvl w:val="0"/>
          <w:numId w:val="1"/>
        </w:numPr>
        <w:tabs>
          <w:tab w:val="clear" w:pos="1211"/>
          <w:tab w:val="num" w:pos="0"/>
          <w:tab w:val="num" w:pos="720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Распределить обязанности между членами Территориальной избирательной комиссии в день голосования 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следующим образом:</w:t>
      </w:r>
    </w:p>
    <w:p w:rsidR="00224F68" w:rsidRPr="00224F68" w:rsidRDefault="00224F68" w:rsidP="00224F68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- Сафонов М.Ю. – общее руководство деятельностью Территориальной и участковыми избирательными комиссиями;</w:t>
      </w:r>
    </w:p>
    <w:p w:rsidR="00224F68" w:rsidRPr="00224F68" w:rsidRDefault="00224F68" w:rsidP="00224F68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Коженко 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Н.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. – связь с Избирательной комиссией Ростовской области; подготовка итогового протокола и сводных таблиц Территориальной избирательной комиссии;</w:t>
      </w:r>
    </w:p>
    <w:p w:rsidR="00224F68" w:rsidRPr="00224F68" w:rsidRDefault="00224F68" w:rsidP="00224F68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Саакян А.А., </w:t>
      </w:r>
      <w:proofErr w:type="spellStart"/>
      <w:r w:rsidR="000A47E0">
        <w:rPr>
          <w:rFonts w:ascii="Times New Roman" w:eastAsia="Calibri" w:hAnsi="Times New Roman" w:cs="Times New Roman"/>
          <w:sz w:val="28"/>
          <w:szCs w:val="28"/>
          <w:lang w:eastAsia="ru-RU"/>
        </w:rPr>
        <w:t>Антофийчук</w:t>
      </w:r>
      <w:proofErr w:type="spellEnd"/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П.В, </w:t>
      </w:r>
      <w:proofErr w:type="spellStart"/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Кошкарева</w:t>
      </w:r>
      <w:proofErr w:type="spellEnd"/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Т.Н., Дрокина И.А.,</w:t>
      </w:r>
      <w:r w:rsidRPr="00224F68">
        <w:rPr>
          <w:rFonts w:ascii="Times New Roman" w:eastAsia="Calibri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6E6F17">
        <w:rPr>
          <w:rFonts w:ascii="Times New Roman" w:eastAsia="Calibri" w:hAnsi="Times New Roman" w:cs="Times New Roman"/>
          <w:color w:val="212121"/>
          <w:sz w:val="28"/>
          <w:szCs w:val="28"/>
          <w:lang w:eastAsia="ru-RU"/>
        </w:rPr>
        <w:t>Кравцов Д.С.</w:t>
      </w:r>
      <w:r w:rsidRPr="00224F68">
        <w:rPr>
          <w:rFonts w:ascii="Times New Roman" w:eastAsia="Calibri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224F68">
        <w:rPr>
          <w:rFonts w:ascii="Times New Roman" w:eastAsia="Calibri" w:hAnsi="Times New Roman" w:cs="Times New Roman"/>
          <w:color w:val="212121"/>
          <w:sz w:val="28"/>
          <w:szCs w:val="28"/>
          <w:lang w:eastAsia="ru-RU"/>
        </w:rPr>
        <w:t>Лукиенко</w:t>
      </w:r>
      <w:proofErr w:type="spellEnd"/>
      <w:r w:rsidRPr="00224F68">
        <w:rPr>
          <w:rFonts w:ascii="Times New Roman" w:eastAsia="Calibri" w:hAnsi="Times New Roman" w:cs="Times New Roman"/>
          <w:color w:val="212121"/>
          <w:sz w:val="28"/>
          <w:szCs w:val="28"/>
          <w:lang w:eastAsia="ru-RU"/>
        </w:rPr>
        <w:t xml:space="preserve"> И.А.</w:t>
      </w:r>
      <w:r w:rsidR="001656CD">
        <w:rPr>
          <w:rFonts w:ascii="Times New Roman" w:eastAsia="Calibri" w:hAnsi="Times New Roman" w:cs="Times New Roman"/>
          <w:color w:val="212121"/>
          <w:sz w:val="28"/>
          <w:szCs w:val="28"/>
          <w:lang w:eastAsia="ru-RU"/>
        </w:rPr>
        <w:t>, Гаркуша О.Г.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связь с участковыми избирательными комиссиями по приему сведений о ходе голосования.</w:t>
      </w:r>
    </w:p>
    <w:p w:rsidR="00224F68" w:rsidRPr="00224F68" w:rsidRDefault="00224F68" w:rsidP="00224F68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1656CD">
        <w:rPr>
          <w:rFonts w:ascii="Times New Roman" w:eastAsia="Calibri" w:hAnsi="Times New Roman" w:cs="Times New Roman"/>
          <w:sz w:val="28"/>
          <w:szCs w:val="28"/>
          <w:lang w:eastAsia="ru-RU"/>
        </w:rPr>
        <w:t>Артеменко С.А.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</w:t>
      </w:r>
      <w:r w:rsidR="001656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помощь участковым избирательным комиссиям в день голосования;</w:t>
      </w:r>
    </w:p>
    <w:p w:rsidR="00224F68" w:rsidRPr="00224F68" w:rsidRDefault="00224F68" w:rsidP="00224F68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Саакян А.А., </w:t>
      </w:r>
      <w:proofErr w:type="spellStart"/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Кошкарева</w:t>
      </w:r>
      <w:proofErr w:type="spellEnd"/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Т.Н., Дрокина И.А, </w:t>
      </w:r>
      <w:proofErr w:type="spellStart"/>
      <w:r w:rsidR="000A47E0" w:rsidRPr="000A47E0">
        <w:rPr>
          <w:rFonts w:ascii="Times New Roman" w:eastAsia="Calibri" w:hAnsi="Times New Roman" w:cs="Times New Roman"/>
          <w:sz w:val="28"/>
          <w:szCs w:val="28"/>
          <w:lang w:eastAsia="ru-RU"/>
        </w:rPr>
        <w:t>Антофийчук</w:t>
      </w:r>
      <w:proofErr w:type="spellEnd"/>
      <w:r w:rsidR="000A47E0" w:rsidRPr="000A47E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П.В., </w:t>
      </w:r>
      <w:proofErr w:type="spellStart"/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Лукиенко</w:t>
      </w:r>
      <w:proofErr w:type="spellEnd"/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И.А.</w:t>
      </w:r>
      <w:r w:rsidR="001656C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1656CD" w:rsidRPr="001656CD">
        <w:t xml:space="preserve"> </w:t>
      </w:r>
      <w:r w:rsidR="001656CD" w:rsidRPr="001656CD">
        <w:rPr>
          <w:rFonts w:ascii="Times New Roman" w:eastAsia="Calibri" w:hAnsi="Times New Roman" w:cs="Times New Roman"/>
          <w:sz w:val="28"/>
          <w:szCs w:val="28"/>
          <w:lang w:eastAsia="ru-RU"/>
        </w:rPr>
        <w:t>Кравцов Д.С.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прием итоговых протоколов участковых избирательных комиссий;</w:t>
      </w:r>
    </w:p>
    <w:p w:rsidR="00224F68" w:rsidRPr="00224F68" w:rsidRDefault="00224F68" w:rsidP="00224F68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- Коженко Н.П.</w:t>
      </w:r>
      <w:r w:rsidR="001656CD">
        <w:rPr>
          <w:rFonts w:ascii="Times New Roman" w:eastAsia="Calibri" w:hAnsi="Times New Roman" w:cs="Times New Roman"/>
          <w:sz w:val="28"/>
          <w:szCs w:val="28"/>
          <w:lang w:eastAsia="ru-RU"/>
        </w:rPr>
        <w:t>, Саакян А.А.</w:t>
      </w:r>
      <w:r w:rsidR="00693C8F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93C8F">
        <w:rPr>
          <w:rFonts w:ascii="Times New Roman" w:eastAsia="Calibri" w:hAnsi="Times New Roman" w:cs="Times New Roman"/>
          <w:sz w:val="28"/>
          <w:szCs w:val="28"/>
          <w:lang w:eastAsia="ru-RU"/>
        </w:rPr>
        <w:t>Дрокина И.А., Гарку</w:t>
      </w:r>
      <w:bookmarkStart w:id="0" w:name="_GoBack"/>
      <w:bookmarkEnd w:id="0"/>
      <w:r w:rsidR="00693C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ша О.Г. 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– работа в группе контроля Территориальной избирательной комиссии за использованием государственной автоматизированной системы «ВЫБОРЫ».</w:t>
      </w:r>
    </w:p>
    <w:p w:rsidR="00224F68" w:rsidRPr="00224F68" w:rsidRDefault="00224F68" w:rsidP="00224F68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24F68" w:rsidRPr="00224F68" w:rsidRDefault="00224F68" w:rsidP="00224F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М.Ю. Сафонов</w:t>
      </w:r>
    </w:p>
    <w:p w:rsidR="00224F68" w:rsidRPr="00224F68" w:rsidRDefault="00224F68" w:rsidP="00224F6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453D7" w:rsidRDefault="00224F68" w:rsidP="001656CD">
      <w:pPr>
        <w:spacing w:after="0" w:line="240" w:lineRule="auto"/>
      </w:pP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</w:t>
      </w:r>
      <w:r w:rsidR="001656CD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B77EA3">
        <w:rPr>
          <w:rFonts w:ascii="Times New Roman" w:eastAsia="Calibri" w:hAnsi="Times New Roman" w:cs="Times New Roman"/>
          <w:sz w:val="28"/>
          <w:szCs w:val="28"/>
          <w:lang w:eastAsia="ru-RU"/>
        </w:rPr>
        <w:t>Коже</w:t>
      </w:r>
      <w:r w:rsidRPr="00224F68">
        <w:rPr>
          <w:rFonts w:ascii="Times New Roman" w:eastAsia="Calibri" w:hAnsi="Times New Roman" w:cs="Times New Roman"/>
          <w:sz w:val="28"/>
          <w:szCs w:val="28"/>
          <w:lang w:eastAsia="ru-RU"/>
        </w:rPr>
        <w:t>нко</w:t>
      </w:r>
    </w:p>
    <w:sectPr w:rsidR="00A4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241"/>
    <w:rsid w:val="000A47E0"/>
    <w:rsid w:val="001656CD"/>
    <w:rsid w:val="00224F68"/>
    <w:rsid w:val="00245241"/>
    <w:rsid w:val="005159D8"/>
    <w:rsid w:val="00693C8F"/>
    <w:rsid w:val="006E6F17"/>
    <w:rsid w:val="0098601E"/>
    <w:rsid w:val="00B73B1E"/>
    <w:rsid w:val="00B77EA3"/>
    <w:rsid w:val="00FA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ПСШ2</dc:creator>
  <cp:keywords/>
  <dc:description/>
  <cp:lastModifiedBy>ПСШ2</cp:lastModifiedBy>
  <cp:revision>6</cp:revision>
  <cp:lastPrinted>2021-08-25T16:49:00Z</cp:lastPrinted>
  <dcterms:created xsi:type="dcterms:W3CDTF">2021-08-25T08:57:00Z</dcterms:created>
  <dcterms:modified xsi:type="dcterms:W3CDTF">2021-08-25T16:53:00Z</dcterms:modified>
</cp:coreProperties>
</file>