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03F" w:rsidRPr="003E603F" w:rsidRDefault="003E603F" w:rsidP="003E60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603F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0D8470AB" wp14:editId="2CE306BF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E603F" w:rsidRPr="003E603F" w:rsidTr="00692803">
        <w:trPr>
          <w:trHeight w:val="730"/>
        </w:trPr>
        <w:tc>
          <w:tcPr>
            <w:tcW w:w="10065" w:type="dxa"/>
            <w:hideMark/>
          </w:tcPr>
          <w:p w:rsidR="003E603F" w:rsidRPr="003E603F" w:rsidRDefault="003E603F" w:rsidP="003E60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603F">
              <w:rPr>
                <w:rFonts w:ascii="Times New Roman" w:hAnsi="Times New Roman" w:cs="Times New Roman"/>
                <w:b/>
                <w:sz w:val="28"/>
                <w:szCs w:val="28"/>
              </w:rPr>
              <w:pict>
                <v:group id="Группа 2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Pr="003E603F">
              <w:rPr>
                <w:rFonts w:ascii="Times New Roman" w:hAnsi="Times New Roman" w:cs="Times New Roman"/>
                <w:b/>
                <w:sz w:val="28"/>
                <w:szCs w:val="28"/>
              </w:rPr>
              <w:t>ТЕРРИТОРИАЛЬНАЯ ИЗБИРАТЕЛЬНАЯ КОМИССИЯ</w:t>
            </w:r>
          </w:p>
          <w:p w:rsidR="003E603F" w:rsidRPr="003E603F" w:rsidRDefault="003E603F" w:rsidP="003E60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E603F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1B1E0A" w:rsidRDefault="001B1E0A" w:rsidP="001B1E0A">
      <w:pPr>
        <w:pStyle w:val="a5"/>
        <w:rPr>
          <w:szCs w:val="28"/>
        </w:rPr>
      </w:pPr>
    </w:p>
    <w:p w:rsidR="001B1E0A" w:rsidRDefault="001B1E0A" w:rsidP="001B1E0A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B1E0A" w:rsidRDefault="001B1E0A" w:rsidP="001B1E0A">
      <w:pPr>
        <w:pStyle w:val="a5"/>
        <w:rPr>
          <w:szCs w:val="28"/>
        </w:rPr>
      </w:pPr>
      <w:r>
        <w:rPr>
          <w:szCs w:val="28"/>
        </w:rPr>
        <w:t xml:space="preserve"> 15 июня 2023 г.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    </w:t>
      </w:r>
      <w:r w:rsidR="003E603F">
        <w:rPr>
          <w:i/>
          <w:szCs w:val="28"/>
        </w:rPr>
        <w:t xml:space="preserve">                 </w:t>
      </w:r>
      <w:r w:rsidR="003E603F">
        <w:rPr>
          <w:szCs w:val="28"/>
        </w:rPr>
        <w:t xml:space="preserve">№ </w:t>
      </w:r>
      <w:r>
        <w:rPr>
          <w:szCs w:val="28"/>
        </w:rPr>
        <w:t>84-21</w:t>
      </w:r>
    </w:p>
    <w:p w:rsidR="001B1E0A" w:rsidRDefault="001B1E0A" w:rsidP="001B1E0A">
      <w:pPr>
        <w:pStyle w:val="a5"/>
        <w:rPr>
          <w:i/>
          <w:szCs w:val="28"/>
        </w:rPr>
      </w:pPr>
    </w:p>
    <w:p w:rsidR="001B1E0A" w:rsidRDefault="001B1E0A" w:rsidP="003E603F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3E603F" w:rsidRPr="003E603F" w:rsidRDefault="003E603F" w:rsidP="003E603F">
      <w:pPr>
        <w:pStyle w:val="a5"/>
        <w:jc w:val="center"/>
        <w:rPr>
          <w:szCs w:val="28"/>
        </w:rPr>
      </w:pPr>
    </w:p>
    <w:tbl>
      <w:tblPr>
        <w:tblW w:w="8085" w:type="dxa"/>
        <w:jc w:val="center"/>
        <w:tblInd w:w="3135" w:type="dxa"/>
        <w:tblLayout w:type="fixed"/>
        <w:tblLook w:val="04A0" w:firstRow="1" w:lastRow="0" w:firstColumn="1" w:lastColumn="0" w:noHBand="0" w:noVBand="1"/>
      </w:tblPr>
      <w:tblGrid>
        <w:gridCol w:w="8085"/>
      </w:tblGrid>
      <w:tr w:rsidR="001B1E0A" w:rsidTr="001B1E0A">
        <w:trPr>
          <w:trHeight w:val="1549"/>
          <w:jc w:val="center"/>
        </w:trPr>
        <w:tc>
          <w:tcPr>
            <w:tcW w:w="8082" w:type="dxa"/>
            <w:hideMark/>
          </w:tcPr>
          <w:p w:rsidR="001B1E0A" w:rsidRDefault="001B1E0A" w:rsidP="001B1E0A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представленных для регистрации кандидата, при проведении дополнительных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выборов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депутата Собрания депутатов Васильево-Ханжоновского сельского поселения Неклиновского района Ростовской области пятого созыва по Васильево-Ханжоновскому одномандатному избирательному округу №6, назначенных на 10 сентября 2023 г.</w:t>
            </w:r>
            <w:proofErr w:type="gramEnd"/>
          </w:p>
        </w:tc>
      </w:tr>
    </w:tbl>
    <w:p w:rsidR="001B1E0A" w:rsidRDefault="001B1E0A" w:rsidP="003E603F">
      <w:pPr>
        <w:pStyle w:val="a3"/>
        <w:suppressAutoHyphens/>
        <w:spacing w:before="0" w:line="276" w:lineRule="auto"/>
        <w:ind w:left="0"/>
        <w:jc w:val="both"/>
        <w:rPr>
          <w:szCs w:val="28"/>
        </w:rPr>
      </w:pPr>
    </w:p>
    <w:p w:rsidR="001B1E0A" w:rsidRDefault="001B1E0A" w:rsidP="003E603F">
      <w:pPr>
        <w:pStyle w:val="a3"/>
        <w:suppressAutoHyphens/>
        <w:spacing w:before="0" w:after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>В соответствии с пунктом 1 статьи 38 Федерального закона от 12.06.2002 № 67-ФЗ «Об основных гарантиях избирательных прав и права на участие в референдуме граждан Российской Федерации», частями 2, 6, 7 статьи 29, частью 2 статьи 32 Областного закона от 12.05.2016 № 525-ЗС «</w:t>
      </w:r>
      <w:r>
        <w:rPr>
          <w:noProof/>
          <w:szCs w:val="28"/>
        </w:rPr>
        <w:t xml:space="preserve">О выборах и референдумах </w:t>
      </w:r>
      <w:r>
        <w:rPr>
          <w:szCs w:val="28"/>
        </w:rPr>
        <w:t>в Ростовской области»,</w:t>
      </w:r>
    </w:p>
    <w:p w:rsidR="001B1E0A" w:rsidRDefault="001B1E0A" w:rsidP="003E603F">
      <w:pPr>
        <w:pStyle w:val="a3"/>
        <w:suppressAutoHyphens/>
        <w:spacing w:before="0" w:after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 ПОСТАНОВЛЯЕТ:</w:t>
      </w:r>
    </w:p>
    <w:p w:rsidR="003E603F" w:rsidRDefault="003E603F" w:rsidP="003E603F">
      <w:pPr>
        <w:pStyle w:val="a3"/>
        <w:suppressAutoHyphens/>
        <w:spacing w:before="0" w:after="0" w:line="276" w:lineRule="auto"/>
        <w:ind w:left="0" w:firstLine="709"/>
        <w:jc w:val="both"/>
        <w:rPr>
          <w:szCs w:val="28"/>
        </w:rPr>
      </w:pPr>
    </w:p>
    <w:p w:rsidR="001B1E0A" w:rsidRDefault="003E603F" w:rsidP="003E603F">
      <w:pPr>
        <w:pStyle w:val="a5"/>
        <w:suppressAutoHyphens/>
        <w:spacing w:line="276" w:lineRule="auto"/>
        <w:ind w:firstLine="709"/>
        <w:jc w:val="both"/>
        <w:rPr>
          <w:bCs/>
          <w:szCs w:val="28"/>
        </w:rPr>
      </w:pPr>
      <w:r>
        <w:rPr>
          <w:kern w:val="28"/>
          <w:szCs w:val="28"/>
        </w:rPr>
        <w:t xml:space="preserve">1. </w:t>
      </w:r>
      <w:r w:rsidR="001B1E0A">
        <w:t xml:space="preserve">Определить количество подписей избирателей, необходимое для регистрации кандидата, предельное количество подписей избирателей, представляемых для регистрации кандидата, </w:t>
      </w:r>
      <w:r w:rsidR="001B1E0A">
        <w:rPr>
          <w:bCs/>
          <w:szCs w:val="28"/>
        </w:rPr>
        <w:t xml:space="preserve">количество подлежащих проверке подписей избирателей, представленных для регистрации кандидата, при проведении дополнительных выборов </w:t>
      </w:r>
      <w:r w:rsidR="001B1E0A">
        <w:rPr>
          <w:szCs w:val="28"/>
        </w:rPr>
        <w:t>депутата Собрания депутатов Васильево-Ханжоновского сельского поселения Неклиновского района Ростовской области пятого созыва</w:t>
      </w:r>
      <w:r w:rsidR="001B1E0A">
        <w:rPr>
          <w:bCs/>
          <w:szCs w:val="28"/>
        </w:rPr>
        <w:t xml:space="preserve"> по Васильево-Ханжоновскому одномандатному избирательному округу № 6, согласно приложению.</w:t>
      </w:r>
    </w:p>
    <w:p w:rsidR="001B1E0A" w:rsidRDefault="003E603F" w:rsidP="003E603F">
      <w:pPr>
        <w:pStyle w:val="a5"/>
        <w:suppressAutoHyphens/>
        <w:spacing w:line="276" w:lineRule="auto"/>
        <w:ind w:firstLine="709"/>
        <w:jc w:val="both"/>
      </w:pPr>
      <w:r>
        <w:rPr>
          <w:szCs w:val="28"/>
        </w:rPr>
        <w:t xml:space="preserve">2. </w:t>
      </w:r>
      <w:proofErr w:type="gramStart"/>
      <w:r w:rsidR="001B1E0A">
        <w:rPr>
          <w:szCs w:val="28"/>
        </w:rPr>
        <w:t xml:space="preserve">Рабочей группе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Неклиновского </w:t>
      </w:r>
      <w:r w:rsidR="001B1E0A">
        <w:rPr>
          <w:szCs w:val="28"/>
        </w:rPr>
        <w:lastRenderedPageBreak/>
        <w:t>района</w:t>
      </w:r>
      <w:r w:rsidR="001B1E0A">
        <w:t xml:space="preserve"> Ростовской области при проведении дополнительных </w:t>
      </w:r>
      <w:r w:rsidR="001B1E0A">
        <w:rPr>
          <w:bCs/>
          <w:szCs w:val="28"/>
        </w:rPr>
        <w:t xml:space="preserve">выборов </w:t>
      </w:r>
      <w:r w:rsidR="001B1E0A">
        <w:rPr>
          <w:szCs w:val="28"/>
        </w:rPr>
        <w:t xml:space="preserve">депутата Собрания депутатов Васильево-Ханжоновского сельского поселения Неклиновского района Ростовской области пятого созыва по Васильево-Ханжоновскому одномандатному избирательному округу №6, выдавать кандидатам письменное извещение </w:t>
      </w:r>
      <w:r w:rsidR="001B1E0A">
        <w:rPr>
          <w:bCs/>
          <w:szCs w:val="28"/>
        </w:rPr>
        <w:t>о необходимом для регистрации кандидата количестве подписей избирателей, а также предельном количестве подписей</w:t>
      </w:r>
      <w:proofErr w:type="gramEnd"/>
      <w:r w:rsidR="001B1E0A">
        <w:rPr>
          <w:bCs/>
          <w:szCs w:val="28"/>
        </w:rPr>
        <w:t xml:space="preserve"> избирателей</w:t>
      </w:r>
      <w:r w:rsidR="001B1E0A">
        <w:t>, представляемых для регистрации кандидата,</w:t>
      </w:r>
      <w:r w:rsidR="001B1E0A">
        <w:rPr>
          <w:bCs/>
          <w:szCs w:val="28"/>
        </w:rPr>
        <w:t xml:space="preserve"> одновременно с выдачей подтверждения получения документов, необходимых для уведомления о выдвижении кандидата.</w:t>
      </w:r>
    </w:p>
    <w:p w:rsidR="001B1E0A" w:rsidRDefault="003E603F" w:rsidP="003E603F">
      <w:pPr>
        <w:pStyle w:val="a5"/>
        <w:suppressAutoHyphens/>
        <w:spacing w:line="276" w:lineRule="auto"/>
        <w:ind w:firstLine="709"/>
        <w:jc w:val="both"/>
      </w:pPr>
      <w:r>
        <w:t xml:space="preserve">3. </w:t>
      </w:r>
      <w:proofErr w:type="gramStart"/>
      <w:r w:rsidR="001B1E0A">
        <w:t>Разместить</w:t>
      </w:r>
      <w:proofErr w:type="gramEnd"/>
      <w:r w:rsidR="001B1E0A"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1B1E0A" w:rsidRDefault="003E603F" w:rsidP="003E603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bookmarkStart w:id="0" w:name="_GoBack"/>
      <w:bookmarkEnd w:id="0"/>
      <w:proofErr w:type="gramStart"/>
      <w:r w:rsidR="001B1E0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1B1E0A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1B1E0A" w:rsidRDefault="001B1E0A" w:rsidP="003E603F">
      <w:pPr>
        <w:ind w:left="709"/>
        <w:rPr>
          <w:szCs w:val="28"/>
        </w:rPr>
      </w:pPr>
    </w:p>
    <w:p w:rsidR="001B1E0A" w:rsidRDefault="001B1E0A" w:rsidP="001B1E0A">
      <w:pPr>
        <w:spacing w:line="360" w:lineRule="auto"/>
        <w:rPr>
          <w:sz w:val="24"/>
          <w:szCs w:val="24"/>
        </w:rPr>
      </w:pPr>
    </w:p>
    <w:p w:rsidR="001B1E0A" w:rsidRDefault="001B1E0A" w:rsidP="001B1E0A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E603F">
        <w:rPr>
          <w:szCs w:val="28"/>
        </w:rPr>
        <w:t xml:space="preserve">                </w:t>
      </w:r>
      <w:r>
        <w:rPr>
          <w:szCs w:val="28"/>
        </w:rPr>
        <w:t>М.Ю. Сафонов</w:t>
      </w:r>
    </w:p>
    <w:p w:rsidR="001B1E0A" w:rsidRDefault="001B1E0A" w:rsidP="001B1E0A">
      <w:pPr>
        <w:pStyle w:val="14-15"/>
        <w:widowControl/>
        <w:spacing w:line="240" w:lineRule="auto"/>
        <w:rPr>
          <w:szCs w:val="28"/>
        </w:rPr>
      </w:pPr>
    </w:p>
    <w:p w:rsidR="001B1E0A" w:rsidRDefault="001B1E0A" w:rsidP="001B1E0A">
      <w:pPr>
        <w:pStyle w:val="14-15"/>
        <w:widowControl/>
        <w:spacing w:line="240" w:lineRule="auto"/>
        <w:rPr>
          <w:szCs w:val="28"/>
        </w:rPr>
      </w:pPr>
    </w:p>
    <w:p w:rsidR="001B1E0A" w:rsidRDefault="001B1E0A" w:rsidP="001B1E0A">
      <w:pPr>
        <w:pStyle w:val="14-15"/>
        <w:widowControl/>
        <w:spacing w:line="240" w:lineRule="auto"/>
        <w:ind w:firstLine="0"/>
        <w:rPr>
          <w:kern w:val="28"/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E603F">
        <w:rPr>
          <w:szCs w:val="28"/>
        </w:rPr>
        <w:t xml:space="preserve">                </w:t>
      </w:r>
      <w:r>
        <w:rPr>
          <w:szCs w:val="28"/>
        </w:rPr>
        <w:t>О.В. Ляшева</w:t>
      </w:r>
    </w:p>
    <w:p w:rsidR="001B1E0A" w:rsidRDefault="001B1E0A" w:rsidP="001B1E0A"/>
    <w:p w:rsidR="00DC518E" w:rsidRDefault="00DC518E"/>
    <w:sectPr w:rsidR="00DC518E" w:rsidSect="003E603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B1E0A"/>
    <w:rsid w:val="001B1E0A"/>
    <w:rsid w:val="003E603F"/>
    <w:rsid w:val="00DC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1B1E0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1B1E0A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5">
    <w:name w:val="No Spacing"/>
    <w:uiPriority w:val="1"/>
    <w:qFormat/>
    <w:rsid w:val="001B1E0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1B1E0A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3E6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60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3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429</Words>
  <Characters>2447</Characters>
  <Application>Microsoft Office Word</Application>
  <DocSecurity>0</DocSecurity>
  <Lines>20</Lines>
  <Paragraphs>5</Paragraphs>
  <ScaleCrop>false</ScaleCrop>
  <Company>Microsoft</Company>
  <LinksUpToDate>false</LinksUpToDate>
  <CharactersWithSpaces>2871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4</cp:revision>
  <dcterms:created xsi:type="dcterms:W3CDTF">2023-06-29T08:01:00Z</dcterms:created>
  <dcterms:modified xsi:type="dcterms:W3CDTF">2023-07-03T10:45:00Z</dcterms:modified>
</cp:coreProperties>
</file>