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8250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FD3832">
        <w:rPr>
          <w:szCs w:val="28"/>
        </w:rPr>
        <w:t>31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FD3832">
        <w:rPr>
          <w:szCs w:val="28"/>
        </w:rPr>
        <w:t>12-71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FD3832">
              <w:rPr>
                <w:b/>
                <w:szCs w:val="28"/>
              </w:rPr>
              <w:t xml:space="preserve">Вареновского </w:t>
            </w:r>
            <w:bookmarkEnd w:id="0"/>
            <w:r w:rsidR="00362811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FD3832">
        <w:t xml:space="preserve">Вареновского </w:t>
      </w:r>
      <w:r w:rsidR="00362811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FD3832">
        <w:t xml:space="preserve">Вареновского </w:t>
      </w:r>
      <w:r w:rsidR="00362811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306E57"/>
    <w:rsid w:val="00362811"/>
    <w:rsid w:val="00372F60"/>
    <w:rsid w:val="003C216C"/>
    <w:rsid w:val="00453421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  <w:rsid w:val="00FD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2026-07-28T07:41:00Z</cp:lastPrinted>
  <dcterms:created xsi:type="dcterms:W3CDTF">2022-07-28T04:42:00Z</dcterms:created>
  <dcterms:modified xsi:type="dcterms:W3CDTF">2026-07-31T07:17:00Z</dcterms:modified>
</cp:coreProperties>
</file>