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E637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53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6E6378" w:rsidRPr="006E6378" w:rsidTr="00C60AF0">
        <w:trPr>
          <w:trHeight w:val="730"/>
        </w:trPr>
        <w:tc>
          <w:tcPr>
            <w:tcW w:w="10065" w:type="dxa"/>
            <w:gridSpan w:val="3"/>
          </w:tcPr>
          <w:p w:rsidR="006E6378" w:rsidRPr="006E6378" w:rsidRDefault="006E6378" w:rsidP="006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2225" r="20320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6E637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6E6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6E6378" w:rsidRPr="006E6378" w:rsidRDefault="006E6378" w:rsidP="006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E637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6E6378" w:rsidRPr="006E6378" w:rsidTr="00C60AF0">
        <w:tc>
          <w:tcPr>
            <w:tcW w:w="4679" w:type="dxa"/>
          </w:tcPr>
          <w:p w:rsidR="006E6378" w:rsidRPr="006E6378" w:rsidRDefault="006E6378" w:rsidP="006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6E6378" w:rsidRPr="006E6378" w:rsidRDefault="006E6378" w:rsidP="006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6E6378" w:rsidRPr="006E6378" w:rsidRDefault="006E6378" w:rsidP="006E6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E6378" w:rsidRPr="006E6378" w:rsidRDefault="006E6378" w:rsidP="006E6378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Times New Roman"/>
          <w:b/>
          <w:bCs/>
          <w:color w:val="323232"/>
          <w:sz w:val="28"/>
          <w:szCs w:val="28"/>
        </w:rPr>
      </w:pPr>
    </w:p>
    <w:p w:rsidR="006E6378" w:rsidRPr="006E6378" w:rsidRDefault="006E6378" w:rsidP="006E637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  <w:r w:rsidRPr="006E6378">
        <w:rPr>
          <w:rFonts w:ascii="Arial" w:eastAsia="Calibri" w:hAnsi="Arial" w:cs="Times New Roman"/>
          <w:b/>
        </w:rPr>
        <w:t>ПОСТАНОВЛЕНИЕ</w:t>
      </w:r>
    </w:p>
    <w:p w:rsidR="006E6378" w:rsidRPr="006E6378" w:rsidRDefault="006E6378" w:rsidP="006E6378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</w:p>
    <w:p w:rsidR="006E6378" w:rsidRPr="006E6378" w:rsidRDefault="006E6378" w:rsidP="006E6378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6E6378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32-16</w:t>
      </w:r>
    </w:p>
    <w:p w:rsidR="006E6378" w:rsidRPr="006E6378" w:rsidRDefault="006E6378" w:rsidP="006E6378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6E6378">
        <w:rPr>
          <w:rFonts w:ascii="Calibri" w:eastAsia="Calibri" w:hAnsi="Calibri" w:cs="Times New Roman"/>
          <w:sz w:val="28"/>
          <w:szCs w:val="28"/>
        </w:rPr>
        <w:t>с. Покровское</w:t>
      </w:r>
    </w:p>
    <w:p w:rsidR="006E6378" w:rsidRPr="006E6378" w:rsidRDefault="006E6378" w:rsidP="006E6378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6E6378" w:rsidRPr="006E6378" w:rsidRDefault="006E6378" w:rsidP="006E6378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945"/>
      </w:tblGrid>
      <w:tr w:rsidR="006E6378" w:rsidRPr="006E6378" w:rsidTr="00C60AF0">
        <w:tc>
          <w:tcPr>
            <w:tcW w:w="6945" w:type="dxa"/>
          </w:tcPr>
          <w:p w:rsidR="006E6378" w:rsidRPr="006E6378" w:rsidRDefault="006E6378" w:rsidP="006E6378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6E6378">
              <w:rPr>
                <w:rFonts w:ascii="Calibri" w:eastAsia="Calibri" w:hAnsi="Calibri" w:cs="Times New Roman"/>
                <w:b/>
                <w:sz w:val="28"/>
                <w:szCs w:val="28"/>
              </w:rPr>
              <w:t xml:space="preserve">Об утверждении формы списка кандидатов в депутаты Собрания депутатов  сельского поселения Неклиновского района третьего созыва выдвинутых избирательным объединением по одномандатным избирательным округам </w:t>
            </w:r>
          </w:p>
        </w:tc>
      </w:tr>
    </w:tbl>
    <w:p w:rsidR="006E6378" w:rsidRPr="006E6378" w:rsidRDefault="006E6378" w:rsidP="006E6378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6E6378" w:rsidRPr="006E6378" w:rsidRDefault="006E6378" w:rsidP="006E6378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6E6378" w:rsidRPr="006E6378" w:rsidRDefault="006E6378" w:rsidP="006E6378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6E6378">
        <w:rPr>
          <w:rFonts w:ascii="Times New Roman" w:eastAsia="Calibri" w:hAnsi="Times New Roman" w:cs="Times New Roman"/>
          <w:sz w:val="28"/>
          <w:szCs w:val="28"/>
        </w:rPr>
        <w:t xml:space="preserve">В соответствии с ч. 4 ст. 25 Областного  закона </w:t>
      </w:r>
      <w:r w:rsidRPr="006E6378">
        <w:rPr>
          <w:rFonts w:ascii="Times New Roman" w:eastAsia="Calibri" w:hAnsi="Times New Roman" w:cs="Times New Roman"/>
          <w:sz w:val="28"/>
          <w:szCs w:val="28"/>
          <w:highlight w:val="yellow"/>
        </w:rPr>
        <w:t>«О выборах депутатов представительных органов муниципальных образований в Ростовской области»</w:t>
      </w:r>
      <w:proofErr w:type="gramStart"/>
      <w:r w:rsidRPr="006E6378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</w:p>
    <w:p w:rsidR="006E6378" w:rsidRPr="006E6378" w:rsidRDefault="006E6378" w:rsidP="006E6378">
      <w:pPr>
        <w:tabs>
          <w:tab w:val="left" w:pos="79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 ПОСТАНОВЛЯЕТ:</w:t>
      </w: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форму списка кандидатов по выборам депутатов Собраний депутатов сельских поселений Неклиновского района (приложение № 1).</w:t>
      </w: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6E6378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6E6378">
        <w:rPr>
          <w:rFonts w:ascii="Calibri" w:eastAsia="Calibri" w:hAnsi="Calibri" w:cs="Times New Roman"/>
          <w:sz w:val="28"/>
          <w:szCs w:val="28"/>
        </w:rPr>
        <w:tab/>
      </w:r>
      <w:r w:rsidRPr="006E6378">
        <w:rPr>
          <w:rFonts w:ascii="Calibri" w:eastAsia="Calibri" w:hAnsi="Calibri" w:cs="Times New Roman"/>
          <w:sz w:val="28"/>
          <w:szCs w:val="28"/>
        </w:rPr>
        <w:tab/>
      </w:r>
      <w:r w:rsidRPr="006E6378">
        <w:rPr>
          <w:rFonts w:ascii="Calibri" w:eastAsia="Calibri" w:hAnsi="Calibri" w:cs="Times New Roman"/>
          <w:sz w:val="28"/>
          <w:szCs w:val="28"/>
        </w:rPr>
        <w:tab/>
      </w:r>
      <w:r w:rsidRPr="006E6378">
        <w:rPr>
          <w:rFonts w:ascii="Calibri" w:eastAsia="Calibri" w:hAnsi="Calibri" w:cs="Times New Roman"/>
          <w:sz w:val="28"/>
          <w:szCs w:val="28"/>
        </w:rPr>
        <w:tab/>
      </w:r>
      <w:r w:rsidRPr="006E6378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6E6378" w:rsidRPr="006E6378" w:rsidRDefault="006E6378" w:rsidP="006E6378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spacing w:after="0" w:line="240" w:lineRule="auto"/>
        <w:ind w:left="4320"/>
        <w:jc w:val="right"/>
        <w:rPr>
          <w:rFonts w:ascii="Times New Roman" w:eastAsia="Times New Roman" w:hAnsi="Times New Roman" w:cs="Times New Roman"/>
          <w:lang w:eastAsia="ru-RU"/>
        </w:rPr>
      </w:pPr>
      <w:r w:rsidRPr="006E6378">
        <w:rPr>
          <w:rFonts w:ascii="Times New Roman" w:eastAsia="Times New Roman" w:hAnsi="Times New Roman" w:cs="Times New Roman"/>
          <w:lang w:eastAsia="ru-RU"/>
        </w:rPr>
        <w:t>В территориальную избирательную комиссию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Неклиновского района Ростовской области</w:t>
      </w:r>
    </w:p>
    <w:p w:rsidR="006E6378" w:rsidRPr="006E6378" w:rsidRDefault="006E6378" w:rsidP="006E6378">
      <w:pPr>
        <w:spacing w:after="120"/>
        <w:jc w:val="center"/>
        <w:rPr>
          <w:rFonts w:ascii="Calibri" w:eastAsia="Calibri" w:hAnsi="Calibri" w:cs="Times New Roman"/>
          <w:spacing w:val="100"/>
          <w:sz w:val="28"/>
          <w:szCs w:val="28"/>
        </w:rPr>
      </w:pPr>
    </w:p>
    <w:p w:rsidR="006E6378" w:rsidRPr="006E6378" w:rsidRDefault="006E6378" w:rsidP="006E6378">
      <w:pPr>
        <w:spacing w:after="120"/>
        <w:jc w:val="center"/>
        <w:rPr>
          <w:rFonts w:ascii="Calibri" w:eastAsia="Calibri" w:hAnsi="Calibri" w:cs="Times New Roman"/>
          <w:sz w:val="28"/>
          <w:szCs w:val="28"/>
        </w:rPr>
      </w:pPr>
      <w:r w:rsidRPr="006E6378">
        <w:rPr>
          <w:rFonts w:ascii="Calibri" w:eastAsia="Calibri" w:hAnsi="Calibri" w:cs="Times New Roman"/>
          <w:spacing w:val="100"/>
          <w:sz w:val="28"/>
          <w:szCs w:val="28"/>
        </w:rPr>
        <w:t xml:space="preserve">СПИСОК 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6E6378">
        <w:rPr>
          <w:rFonts w:ascii="Calibri" w:eastAsia="Calibri" w:hAnsi="Calibri" w:cs="Times New Roman"/>
          <w:sz w:val="28"/>
          <w:szCs w:val="28"/>
        </w:rPr>
        <w:t xml:space="preserve">кандидатов в депутаты представительного органа ______________________________________________ сельского поселения 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6E6378">
        <w:rPr>
          <w:rFonts w:ascii="Times New Roman" w:eastAsia="Calibri" w:hAnsi="Times New Roman" w:cs="Times New Roman"/>
          <w:sz w:val="16"/>
          <w:szCs w:val="16"/>
        </w:rPr>
        <w:t>(наименование сельского поселения)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Неклиновского района Ростовской области </w:t>
      </w:r>
      <w:proofErr w:type="gramStart"/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выдвинутых</w:t>
      </w:r>
      <w:proofErr w:type="gramEnd"/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избирательным объединением ____________________________________________________________</w:t>
      </w:r>
    </w:p>
    <w:p w:rsidR="006E6378" w:rsidRPr="006E6378" w:rsidRDefault="006E6378" w:rsidP="006E6378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6E6378">
        <w:rPr>
          <w:rFonts w:ascii="Calibri" w:eastAsia="Calibri" w:hAnsi="Calibri" w:cs="Times New Roman"/>
          <w:sz w:val="28"/>
          <w:szCs w:val="28"/>
          <w:vertAlign w:val="superscript"/>
        </w:rPr>
        <w:t>(наименование избирательного объединения)</w:t>
      </w:r>
    </w:p>
    <w:p w:rsidR="006E6378" w:rsidRPr="006E6378" w:rsidRDefault="006E6378" w:rsidP="006E637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одномандатным избирательным округам</w:t>
      </w:r>
    </w:p>
    <w:p w:rsidR="006E6378" w:rsidRPr="006E6378" w:rsidRDefault="006E6378" w:rsidP="006E637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E6378" w:rsidRPr="006E6378" w:rsidRDefault="006E6378" w:rsidP="006E6378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_____________________________________________________________________ 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фамилия, имя, отчество (без сокращений) кандидата 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7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___________________________________________________________________________,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>дата и место рождения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6E6378">
        <w:rPr>
          <w:rFonts w:ascii="Times New Roman" w:eastAsia="Times New Roman" w:hAnsi="Times New Roman" w:cs="Times New Roman"/>
          <w:sz w:val="26"/>
          <w:szCs w:val="26"/>
          <w:lang w:eastAsia="ru-RU"/>
        </w:rPr>
        <w:t>проживающий (</w:t>
      </w:r>
      <w:proofErr w:type="spellStart"/>
      <w:r w:rsidRPr="006E6378"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proofErr w:type="spellEnd"/>
      <w:r w:rsidRPr="006E637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) в __________________________________________________________ 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                                         полный адрес места жительства  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___________________________________________________________________________________________________________________________,                    (наименование субъекта РФ,  наименование района, города, иного населённого пункта, наименование улицы, номер дома, номер квартиры)        </w:t>
      </w: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E6378" w:rsidRPr="006E6378" w:rsidRDefault="006E6378" w:rsidP="006E637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___________________________________________________________________________________________________________________________, </w:t>
      </w:r>
    </w:p>
    <w:p w:rsidR="006E6378" w:rsidRPr="006E6378" w:rsidRDefault="006E6378" w:rsidP="006E6378">
      <w:pPr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6E6378">
        <w:rPr>
          <w:rFonts w:ascii="Times New Roman" w:eastAsia="Times New Roman" w:hAnsi="Times New Roman" w:cs="Times New Roman"/>
          <w:sz w:val="16"/>
          <w:szCs w:val="16"/>
          <w:lang w:eastAsia="ru-RU"/>
        </w:rPr>
        <w:t>номер и дата выдачи паспорта или документа заменяющего паспорт гражданина,  наименование или код органа, выдавшего паспорт или документ, заменяющий паспорт гражданина</w:t>
      </w:r>
    </w:p>
    <w:p w:rsidR="006E6378" w:rsidRPr="006E6378" w:rsidRDefault="006E6378" w:rsidP="006E637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выдвинут  по _____________________________________________________________                                                                   </w:t>
      </w:r>
    </w:p>
    <w:p w:rsidR="006E6378" w:rsidRPr="006E6378" w:rsidRDefault="006E6378" w:rsidP="006E6378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E6378">
        <w:rPr>
          <w:rFonts w:ascii="Times New Roman" w:eastAsia="Times New Roman" w:hAnsi="Times New Roman" w:cs="Times New Roman"/>
          <w:sz w:val="24"/>
          <w:szCs w:val="20"/>
          <w:vertAlign w:val="superscript"/>
          <w:lang w:eastAsia="ru-RU"/>
        </w:rPr>
        <w:t xml:space="preserve">                    (номер и (или) наименование одномандатного  избирательного округа)</w:t>
      </w:r>
    </w:p>
    <w:p w:rsidR="006E6378" w:rsidRPr="006E6378" w:rsidRDefault="006E6378" w:rsidP="006E6378">
      <w:pPr>
        <w:rPr>
          <w:rFonts w:ascii="Calibri" w:eastAsia="Calibri" w:hAnsi="Calibri" w:cs="Times New Roman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668"/>
        <w:gridCol w:w="425"/>
        <w:gridCol w:w="3260"/>
        <w:gridCol w:w="236"/>
        <w:gridCol w:w="1770"/>
        <w:gridCol w:w="262"/>
        <w:gridCol w:w="1950"/>
      </w:tblGrid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53" w:type="dxa"/>
            <w:gridSpan w:val="3"/>
            <w:tcBorders>
              <w:bottom w:val="single" w:sz="6" w:space="0" w:color="auto"/>
            </w:tcBorders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36" w:type="dxa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770" w:type="dxa"/>
            <w:tcBorders>
              <w:bottom w:val="single" w:sz="6" w:space="0" w:color="auto"/>
            </w:tcBorders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262" w:type="dxa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</w:tr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353" w:type="dxa"/>
            <w:gridSpan w:val="3"/>
          </w:tcPr>
          <w:p w:rsidR="006E6378" w:rsidRPr="006E6378" w:rsidRDefault="006E6378" w:rsidP="006E6378">
            <w:pPr>
              <w:jc w:val="center"/>
              <w:rPr>
                <w:rFonts w:ascii="Calibri" w:eastAsia="Calibri" w:hAnsi="Calibri" w:cs="Times New Roman"/>
                <w:vertAlign w:val="superscript"/>
              </w:rPr>
            </w:pPr>
            <w:r w:rsidRPr="006E6378">
              <w:rPr>
                <w:rFonts w:ascii="Calibri" w:eastAsia="Calibri" w:hAnsi="Calibri" w:cs="Times New Roman"/>
                <w:vertAlign w:val="superscript"/>
              </w:rPr>
              <w:t>(уполномоченный представитель избирательного объединения)</w:t>
            </w:r>
          </w:p>
        </w:tc>
        <w:tc>
          <w:tcPr>
            <w:tcW w:w="236" w:type="dxa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  <w:vertAlign w:val="superscript"/>
              </w:rPr>
            </w:pPr>
          </w:p>
        </w:tc>
        <w:tc>
          <w:tcPr>
            <w:tcW w:w="1770" w:type="dxa"/>
          </w:tcPr>
          <w:p w:rsidR="006E6378" w:rsidRPr="006E6378" w:rsidRDefault="006E6378" w:rsidP="006E6378">
            <w:pPr>
              <w:jc w:val="center"/>
              <w:rPr>
                <w:rFonts w:ascii="Calibri" w:eastAsia="Calibri" w:hAnsi="Calibri" w:cs="Times New Roman"/>
                <w:vertAlign w:val="superscript"/>
              </w:rPr>
            </w:pPr>
            <w:r w:rsidRPr="006E6378">
              <w:rPr>
                <w:rFonts w:ascii="Calibri" w:eastAsia="Calibri" w:hAnsi="Calibri" w:cs="Times New Roman"/>
                <w:vertAlign w:val="superscript"/>
              </w:rPr>
              <w:t>(подпись)</w:t>
            </w:r>
          </w:p>
        </w:tc>
        <w:tc>
          <w:tcPr>
            <w:tcW w:w="262" w:type="dxa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  <w:vertAlign w:val="superscript"/>
              </w:rPr>
            </w:pPr>
          </w:p>
        </w:tc>
        <w:tc>
          <w:tcPr>
            <w:tcW w:w="1950" w:type="dxa"/>
          </w:tcPr>
          <w:p w:rsidR="006E6378" w:rsidRPr="006E6378" w:rsidRDefault="006E6378" w:rsidP="006E6378">
            <w:pPr>
              <w:jc w:val="center"/>
              <w:rPr>
                <w:rFonts w:ascii="Calibri" w:eastAsia="Calibri" w:hAnsi="Calibri" w:cs="Times New Roman"/>
                <w:vertAlign w:val="superscript"/>
              </w:rPr>
            </w:pPr>
            <w:r w:rsidRPr="006E6378">
              <w:rPr>
                <w:rFonts w:ascii="Calibri" w:eastAsia="Calibri" w:hAnsi="Calibri" w:cs="Times New Roman"/>
                <w:vertAlign w:val="superscript"/>
              </w:rPr>
              <w:t>(инициалы, фамилия)</w:t>
            </w:r>
          </w:p>
        </w:tc>
      </w:tr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1" w:type="dxa"/>
            <w:gridSpan w:val="7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</w:tc>
      </w:tr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571" w:type="dxa"/>
            <w:gridSpan w:val="7"/>
          </w:tcPr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</w:p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  <w:r w:rsidRPr="006E6378">
              <w:rPr>
                <w:rFonts w:ascii="Calibri" w:eastAsia="Calibri" w:hAnsi="Calibri" w:cs="Times New Roman"/>
              </w:rPr>
              <w:t xml:space="preserve">МП </w:t>
            </w:r>
          </w:p>
          <w:p w:rsidR="006E6378" w:rsidRPr="006E6378" w:rsidRDefault="006E6378" w:rsidP="006E6378">
            <w:pPr>
              <w:rPr>
                <w:rFonts w:ascii="Calibri" w:eastAsia="Calibri" w:hAnsi="Calibri" w:cs="Times New Roman"/>
              </w:rPr>
            </w:pPr>
            <w:r w:rsidRPr="006E6378">
              <w:rPr>
                <w:rFonts w:ascii="Calibri" w:eastAsia="Calibri" w:hAnsi="Calibri" w:cs="Times New Roman"/>
              </w:rPr>
              <w:t>избирательного объединения</w:t>
            </w:r>
            <w:r w:rsidRPr="006E6378">
              <w:rPr>
                <w:rFonts w:ascii="Calibri" w:eastAsia="Calibri" w:hAnsi="Calibri" w:cs="Times New Roman"/>
              </w:rPr>
              <w:br/>
            </w:r>
          </w:p>
        </w:tc>
      </w:tr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668" w:type="dxa"/>
          </w:tcPr>
          <w:p w:rsidR="006E6378" w:rsidRPr="006E6378" w:rsidRDefault="006E6378" w:rsidP="006E6378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6378">
              <w:rPr>
                <w:rFonts w:ascii="Times New Roman" w:eastAsia="Calibri" w:hAnsi="Times New Roman" w:cs="Times New Roman"/>
                <w:spacing w:val="-3"/>
                <w:sz w:val="20"/>
                <w:szCs w:val="20"/>
              </w:rPr>
              <w:t>Примечания.</w:t>
            </w:r>
          </w:p>
        </w:tc>
        <w:tc>
          <w:tcPr>
            <w:tcW w:w="425" w:type="dxa"/>
          </w:tcPr>
          <w:p w:rsidR="006E6378" w:rsidRPr="006E6378" w:rsidRDefault="006E6378" w:rsidP="006E637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77" w:type="dxa"/>
            <w:gridSpan w:val="5"/>
          </w:tcPr>
          <w:p w:rsidR="006E6378" w:rsidRPr="006E6378" w:rsidRDefault="006E6378" w:rsidP="006E6378">
            <w:pPr>
              <w:spacing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6378">
              <w:rPr>
                <w:rFonts w:ascii="Times New Roman" w:eastAsia="Calibri" w:hAnsi="Times New Roman" w:cs="Times New Roman"/>
                <w:sz w:val="20"/>
                <w:szCs w:val="20"/>
              </w:rPr>
              <w:t>Кандидаты размещаются в списке в порядке возрастания номеров одномандатных избирательных округов, в которых они баллотируются. Каждому кандидату присваивается очередной порядковый номер независимо от номера одномандатного избирательного округа.</w:t>
            </w:r>
          </w:p>
        </w:tc>
      </w:tr>
      <w:tr w:rsidR="006E6378" w:rsidRPr="006E6378" w:rsidTr="00C60AF0">
        <w:tblPrEx>
          <w:tblCellMar>
            <w:top w:w="0" w:type="dxa"/>
            <w:bottom w:w="0" w:type="dxa"/>
          </w:tblCellMar>
        </w:tblPrEx>
        <w:trPr>
          <w:cantSplit/>
          <w:trHeight w:val="1507"/>
        </w:trPr>
        <w:tc>
          <w:tcPr>
            <w:tcW w:w="1668" w:type="dxa"/>
          </w:tcPr>
          <w:p w:rsidR="006E6378" w:rsidRPr="006E6378" w:rsidRDefault="006E6378" w:rsidP="006E6378">
            <w:pPr>
              <w:spacing w:after="12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</w:tcPr>
          <w:p w:rsidR="006E6378" w:rsidRPr="006E6378" w:rsidRDefault="006E6378" w:rsidP="006E637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7477" w:type="dxa"/>
            <w:gridSpan w:val="5"/>
          </w:tcPr>
          <w:p w:rsidR="006E6378" w:rsidRPr="006E6378" w:rsidRDefault="006E6378" w:rsidP="006E6378">
            <w:pPr>
              <w:spacing w:after="12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E6378">
              <w:rPr>
                <w:rFonts w:ascii="Times New Roman" w:eastAsia="Calibri" w:hAnsi="Times New Roman" w:cs="Times New Roman"/>
                <w:sz w:val="20"/>
                <w:szCs w:val="20"/>
              </w:rPr>
              <w:t>Список набирается шрифтом «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Times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New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Roman</w:t>
            </w:r>
            <w:r w:rsidRPr="006E6378">
              <w:rPr>
                <w:rFonts w:ascii="Times New Roman" w:eastAsia="Calibri" w:hAnsi="Times New Roman" w:cs="Times New Roman"/>
                <w:sz w:val="20"/>
                <w:szCs w:val="20"/>
              </w:rPr>
              <w:t>», размер шрифта «14». Список кандидатов по одномандатным избирательным округам должен быть прошит, пронумерован (за исключением списка, составленного на одном листе), заверен подписью уполномоченного представителя избирательного объединения, а также печатью избирательного объединения (если избирательное объединение является юридическим лицом).</w:t>
            </w:r>
          </w:p>
        </w:tc>
      </w:tr>
    </w:tbl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6378"/>
    <w:rsid w:val="004E5F9C"/>
    <w:rsid w:val="006E6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512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2017-02-09T05:52:00Z</dcterms:created>
  <dcterms:modified xsi:type="dcterms:W3CDTF">2017-02-09T05:52:00Z</dcterms:modified>
</cp:coreProperties>
</file>