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832419878" r:id="rId7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BB026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 сентября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26175">
        <w:rPr>
          <w:rFonts w:ascii="Times New Roman" w:eastAsia="Times New Roman" w:hAnsi="Times New Roman" w:cs="Times New Roman"/>
          <w:sz w:val="28"/>
          <w:szCs w:val="28"/>
          <w:lang w:eastAsia="ru-RU"/>
        </w:rPr>
        <w:t>5 года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152-2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Default="0070420D" w:rsidP="0070420D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Pr="00C70FCC">
              <w:rPr>
                <w:b/>
                <w:szCs w:val="28"/>
              </w:rPr>
              <w:t xml:space="preserve"> создании проверочной комиссии по уничтожению документов и машиночитаемых носителей, связанных с проведением работ по обеспечению функционирования ГАС "Выборы"</w:t>
            </w:r>
          </w:p>
          <w:p w:rsidR="00376894" w:rsidRPr="00765087" w:rsidRDefault="00376894" w:rsidP="0070420D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b/>
                <w:szCs w:val="28"/>
              </w:rPr>
            </w:pP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026B" w:rsidRDefault="0070420D" w:rsidP="004A51EE">
      <w:pPr>
        <w:pStyle w:val="a4"/>
        <w:spacing w:line="240" w:lineRule="auto"/>
        <w:ind w:firstLine="567"/>
        <w:rPr>
          <w:szCs w:val="28"/>
        </w:rPr>
      </w:pPr>
      <w:r w:rsidRPr="00431391">
        <w:rPr>
          <w:szCs w:val="28"/>
        </w:rPr>
        <w:t xml:space="preserve">Во исполнение </w:t>
      </w:r>
      <w:r w:rsidR="006933D8">
        <w:rPr>
          <w:szCs w:val="28"/>
        </w:rPr>
        <w:t>распоряжения председателя</w:t>
      </w:r>
      <w:r w:rsidRPr="00431391">
        <w:rPr>
          <w:szCs w:val="28"/>
        </w:rPr>
        <w:t xml:space="preserve"> Избирательной комиссии </w:t>
      </w:r>
      <w:r>
        <w:rPr>
          <w:szCs w:val="28"/>
        </w:rPr>
        <w:t xml:space="preserve">Ростовской области от </w:t>
      </w:r>
      <w:r w:rsidR="006933D8">
        <w:rPr>
          <w:szCs w:val="28"/>
        </w:rPr>
        <w:t>10.06.2021</w:t>
      </w:r>
      <w:r w:rsidRPr="00431391">
        <w:rPr>
          <w:szCs w:val="28"/>
        </w:rPr>
        <w:t xml:space="preserve"> года № </w:t>
      </w:r>
      <w:r w:rsidR="006933D8">
        <w:rPr>
          <w:szCs w:val="28"/>
        </w:rPr>
        <w:t>74-р</w:t>
      </w:r>
      <w:r w:rsidRPr="00431391">
        <w:rPr>
          <w:szCs w:val="28"/>
        </w:rPr>
        <w:t xml:space="preserve"> «</w:t>
      </w:r>
      <w:r>
        <w:rPr>
          <w:szCs w:val="28"/>
        </w:rPr>
        <w:t>О поряд</w:t>
      </w:r>
      <w:r w:rsidRPr="00431391">
        <w:rPr>
          <w:szCs w:val="28"/>
        </w:rPr>
        <w:t>к</w:t>
      </w:r>
      <w:r>
        <w:rPr>
          <w:szCs w:val="28"/>
        </w:rPr>
        <w:t>е хранения</w:t>
      </w:r>
      <w:r w:rsidRPr="00431391">
        <w:rPr>
          <w:szCs w:val="28"/>
        </w:rPr>
        <w:t xml:space="preserve"> </w:t>
      </w:r>
      <w:r>
        <w:rPr>
          <w:szCs w:val="28"/>
        </w:rPr>
        <w:t xml:space="preserve">и </w:t>
      </w:r>
      <w:r w:rsidRPr="00431391">
        <w:rPr>
          <w:szCs w:val="28"/>
        </w:rPr>
        <w:t xml:space="preserve">уничтожения документов </w:t>
      </w:r>
      <w:r>
        <w:rPr>
          <w:szCs w:val="28"/>
        </w:rPr>
        <w:t>и машиночитаемых носителей</w:t>
      </w:r>
      <w:r w:rsidRPr="00431391">
        <w:rPr>
          <w:szCs w:val="28"/>
        </w:rPr>
        <w:t>, связанных с проведением работ по обеспечению функционирования Государственной</w:t>
      </w:r>
      <w:r>
        <w:rPr>
          <w:szCs w:val="28"/>
        </w:rPr>
        <w:t xml:space="preserve"> автоматизированной </w:t>
      </w:r>
      <w:r w:rsidRPr="00431391">
        <w:rPr>
          <w:szCs w:val="28"/>
        </w:rPr>
        <w:t>системы</w:t>
      </w:r>
      <w:r>
        <w:rPr>
          <w:szCs w:val="28"/>
        </w:rPr>
        <w:t xml:space="preserve"> Российской Федерации «Выборы» на территории Ростовской области»</w:t>
      </w:r>
      <w:r w:rsidR="008C066B" w:rsidRPr="008C066B">
        <w:rPr>
          <w:szCs w:val="28"/>
        </w:rPr>
        <w:t>,</w:t>
      </w:r>
      <w:r w:rsidR="00EF3A0B" w:rsidRPr="00252523">
        <w:rPr>
          <w:szCs w:val="28"/>
        </w:rPr>
        <w:t xml:space="preserve"> </w:t>
      </w:r>
    </w:p>
    <w:p w:rsidR="00EF3A0B" w:rsidRDefault="00EF3A0B" w:rsidP="004A51EE">
      <w:pPr>
        <w:pStyle w:val="a4"/>
        <w:spacing w:line="240" w:lineRule="auto"/>
        <w:ind w:firstLine="567"/>
        <w:rPr>
          <w:b/>
          <w:szCs w:val="28"/>
        </w:rPr>
      </w:pPr>
      <w:r w:rsidRPr="00EF3A0B">
        <w:rPr>
          <w:szCs w:val="28"/>
        </w:rPr>
        <w:t xml:space="preserve">Территориальная избирательная комиссия </w:t>
      </w:r>
      <w:proofErr w:type="spellStart"/>
      <w:r w:rsidRPr="00EF3A0B">
        <w:rPr>
          <w:szCs w:val="28"/>
        </w:rPr>
        <w:t>Неклиновского</w:t>
      </w:r>
      <w:proofErr w:type="spellEnd"/>
      <w:r w:rsidRPr="00EF3A0B">
        <w:rPr>
          <w:szCs w:val="28"/>
        </w:rPr>
        <w:t xml:space="preserve"> района </w:t>
      </w:r>
      <w:r w:rsidRPr="00BB026B">
        <w:rPr>
          <w:szCs w:val="28"/>
        </w:rPr>
        <w:t>ПОСТАНОВЛЯЕТ</w:t>
      </w:r>
      <w:r w:rsidRPr="00EF3A0B">
        <w:rPr>
          <w:b/>
          <w:szCs w:val="28"/>
        </w:rPr>
        <w:t>:</w:t>
      </w:r>
    </w:p>
    <w:p w:rsidR="00BB026B" w:rsidRPr="00EF3A0B" w:rsidRDefault="00BB026B" w:rsidP="004A51EE">
      <w:pPr>
        <w:pStyle w:val="a4"/>
        <w:spacing w:line="240" w:lineRule="auto"/>
        <w:ind w:firstLine="567"/>
        <w:rPr>
          <w:b/>
          <w:szCs w:val="28"/>
        </w:rPr>
      </w:pPr>
    </w:p>
    <w:p w:rsidR="0070420D" w:rsidRPr="004A51EE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1. </w:t>
      </w:r>
      <w:r w:rsidR="0070420D" w:rsidRPr="004A51EE">
        <w:rPr>
          <w:szCs w:val="28"/>
        </w:rPr>
        <w:t>Создать проверочную комиссию по уничтожению машиночитаемых носителей, не подлежащих хранению в ТКСА «ГАС Выборы» в следующем составе:</w:t>
      </w:r>
    </w:p>
    <w:p w:rsidR="0070420D" w:rsidRPr="004A51EE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- </w:t>
      </w:r>
      <w:r w:rsidR="0070420D" w:rsidRPr="004A51EE">
        <w:rPr>
          <w:szCs w:val="28"/>
        </w:rPr>
        <w:t>Саакян Антон Андреевич</w:t>
      </w:r>
      <w:r w:rsidR="00F10979">
        <w:rPr>
          <w:szCs w:val="28"/>
        </w:rPr>
        <w:t xml:space="preserve"> </w:t>
      </w:r>
      <w:r w:rsidR="0070420D" w:rsidRPr="004A51EE">
        <w:rPr>
          <w:szCs w:val="28"/>
        </w:rPr>
        <w:t>– заместитель председателя ТИК;</w:t>
      </w:r>
    </w:p>
    <w:p w:rsidR="0070420D" w:rsidRPr="004A51EE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- </w:t>
      </w:r>
      <w:r w:rsidR="00BB026B">
        <w:rPr>
          <w:szCs w:val="28"/>
        </w:rPr>
        <w:t>Тур Лилия Сергеевна</w:t>
      </w:r>
      <w:r w:rsidR="0070420D" w:rsidRPr="004A51EE">
        <w:rPr>
          <w:szCs w:val="28"/>
        </w:rPr>
        <w:t xml:space="preserve"> </w:t>
      </w:r>
      <w:r w:rsidR="00F10979">
        <w:rPr>
          <w:szCs w:val="28"/>
        </w:rPr>
        <w:t>–</w:t>
      </w:r>
      <w:r w:rsidR="0070420D" w:rsidRPr="004A51EE">
        <w:rPr>
          <w:szCs w:val="28"/>
        </w:rPr>
        <w:t xml:space="preserve"> член комиссии с правом решающего голоса;</w:t>
      </w:r>
    </w:p>
    <w:p w:rsidR="0070420D" w:rsidRPr="004A51EE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- </w:t>
      </w:r>
      <w:r w:rsidR="00BB026B">
        <w:rPr>
          <w:szCs w:val="28"/>
        </w:rPr>
        <w:t>Ляшева Оксана Викторовна</w:t>
      </w:r>
      <w:r w:rsidR="0070420D" w:rsidRPr="004A51EE">
        <w:rPr>
          <w:szCs w:val="28"/>
        </w:rPr>
        <w:t xml:space="preserve"> </w:t>
      </w:r>
      <w:r w:rsidR="00F10979">
        <w:rPr>
          <w:szCs w:val="28"/>
        </w:rPr>
        <w:t>–</w:t>
      </w:r>
      <w:r w:rsidR="0070420D" w:rsidRPr="004A51EE">
        <w:rPr>
          <w:szCs w:val="28"/>
        </w:rPr>
        <w:t xml:space="preserve"> </w:t>
      </w:r>
      <w:r w:rsidR="00F10979">
        <w:rPr>
          <w:szCs w:val="28"/>
        </w:rPr>
        <w:t>секретарь ТИК</w:t>
      </w:r>
      <w:r w:rsidR="0070420D" w:rsidRPr="004A51EE">
        <w:rPr>
          <w:szCs w:val="28"/>
        </w:rPr>
        <w:t>;</w:t>
      </w:r>
    </w:p>
    <w:p w:rsidR="00D50345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- </w:t>
      </w:r>
      <w:proofErr w:type="spellStart"/>
      <w:r w:rsidR="0070420D" w:rsidRPr="004A51EE">
        <w:rPr>
          <w:szCs w:val="28"/>
        </w:rPr>
        <w:t>Монзикова</w:t>
      </w:r>
      <w:proofErr w:type="spellEnd"/>
      <w:r w:rsidR="0070420D" w:rsidRPr="004A51EE">
        <w:rPr>
          <w:szCs w:val="28"/>
        </w:rPr>
        <w:t xml:space="preserve"> Ольга Юрьевна </w:t>
      </w:r>
      <w:r w:rsidR="00F10979">
        <w:rPr>
          <w:szCs w:val="28"/>
        </w:rPr>
        <w:t>– г</w:t>
      </w:r>
      <w:r w:rsidR="0070420D" w:rsidRPr="004A51EE">
        <w:rPr>
          <w:szCs w:val="28"/>
        </w:rPr>
        <w:t xml:space="preserve">лавный специалист информационного управления комиссии - системный администратор территориального комплекса средств автоматизации </w:t>
      </w:r>
      <w:proofErr w:type="spellStart"/>
      <w:r w:rsidR="0070420D" w:rsidRPr="004A51EE">
        <w:rPr>
          <w:szCs w:val="28"/>
        </w:rPr>
        <w:t>Неклиновского</w:t>
      </w:r>
      <w:proofErr w:type="spellEnd"/>
      <w:r w:rsidR="0070420D" w:rsidRPr="004A51EE">
        <w:rPr>
          <w:szCs w:val="28"/>
        </w:rPr>
        <w:t xml:space="preserve"> района Ростовской области</w:t>
      </w:r>
      <w:r w:rsidR="00F10979">
        <w:rPr>
          <w:szCs w:val="28"/>
        </w:rPr>
        <w:t>.</w:t>
      </w:r>
    </w:p>
    <w:p w:rsidR="00D50345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2. </w:t>
      </w:r>
      <w:r w:rsidRPr="00D50345">
        <w:rPr>
          <w:szCs w:val="28"/>
        </w:rPr>
        <w:t xml:space="preserve">Признать утратившим силу постановление Территориальной избирательной комиссии </w:t>
      </w:r>
      <w:proofErr w:type="spellStart"/>
      <w:r w:rsidRPr="00D50345">
        <w:rPr>
          <w:szCs w:val="28"/>
        </w:rPr>
        <w:t>Неклиновского</w:t>
      </w:r>
      <w:proofErr w:type="spellEnd"/>
      <w:r w:rsidRPr="00D50345">
        <w:rPr>
          <w:szCs w:val="28"/>
        </w:rPr>
        <w:t xml:space="preserve"> района от </w:t>
      </w:r>
      <w:r w:rsidR="00F10979">
        <w:rPr>
          <w:szCs w:val="28"/>
        </w:rPr>
        <w:t>18</w:t>
      </w:r>
      <w:r w:rsidRPr="00D50345">
        <w:rPr>
          <w:szCs w:val="28"/>
        </w:rPr>
        <w:t>.0</w:t>
      </w:r>
      <w:r w:rsidR="00F10979">
        <w:rPr>
          <w:szCs w:val="28"/>
        </w:rPr>
        <w:t>6</w:t>
      </w:r>
      <w:r w:rsidRPr="00D50345">
        <w:rPr>
          <w:szCs w:val="28"/>
        </w:rPr>
        <w:t>.202</w:t>
      </w:r>
      <w:r w:rsidR="00F10979">
        <w:rPr>
          <w:szCs w:val="28"/>
        </w:rPr>
        <w:t>1</w:t>
      </w:r>
      <w:r w:rsidRPr="00D50345">
        <w:rPr>
          <w:szCs w:val="28"/>
        </w:rPr>
        <w:t xml:space="preserve"> г. № </w:t>
      </w:r>
      <w:r w:rsidR="00F10979">
        <w:rPr>
          <w:szCs w:val="28"/>
        </w:rPr>
        <w:t>5-3</w:t>
      </w:r>
      <w:r w:rsidRPr="00D50345">
        <w:rPr>
          <w:szCs w:val="28"/>
        </w:rPr>
        <w:t xml:space="preserve"> «</w:t>
      </w:r>
      <w:r w:rsidR="00F10979" w:rsidRPr="00F10979">
        <w:rPr>
          <w:szCs w:val="28"/>
        </w:rPr>
        <w:t>О создании проверочной комиссии по уничтожению документов и машиночитаемых носителей, связанных с проведением работ по обеспечению функционирования ГАС "Выборы"</w:t>
      </w:r>
      <w:r w:rsidR="00F10979">
        <w:rPr>
          <w:szCs w:val="28"/>
        </w:rPr>
        <w:t>»</w:t>
      </w:r>
    </w:p>
    <w:p w:rsidR="0070420D" w:rsidRPr="00D50345" w:rsidRDefault="00D50345" w:rsidP="00D50345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lastRenderedPageBreak/>
        <w:t xml:space="preserve">3. </w:t>
      </w:r>
      <w:r w:rsidR="0070420D" w:rsidRPr="00D50345">
        <w:rPr>
          <w:szCs w:val="28"/>
        </w:rPr>
        <w:t xml:space="preserve">Председателем проверочной комиссии по уничтожению </w:t>
      </w:r>
      <w:r w:rsidR="004A51EE" w:rsidRPr="00D50345">
        <w:rPr>
          <w:szCs w:val="28"/>
        </w:rPr>
        <w:t>машиночитаемых носителей,</w:t>
      </w:r>
      <w:r w:rsidR="0070420D" w:rsidRPr="00D50345">
        <w:rPr>
          <w:szCs w:val="28"/>
        </w:rPr>
        <w:t xml:space="preserve"> не подлежащих хранению в ТКСА «ГАС Выборы» назначить Саакян</w:t>
      </w:r>
      <w:r w:rsidR="00376894">
        <w:rPr>
          <w:szCs w:val="28"/>
        </w:rPr>
        <w:t>а</w:t>
      </w:r>
      <w:r w:rsidR="0070420D" w:rsidRPr="00D50345">
        <w:rPr>
          <w:szCs w:val="28"/>
        </w:rPr>
        <w:t xml:space="preserve"> А.А.</w:t>
      </w:r>
    </w:p>
    <w:p w:rsidR="00EF3A0B" w:rsidRPr="00D50345" w:rsidRDefault="00D50345" w:rsidP="00D5034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5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F3A0B" w:rsidRPr="00D503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F3A0B" w:rsidRPr="00D50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0979" w:rsidRPr="004A51EE" w:rsidRDefault="00F10979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F10979">
      <w:pPr>
        <w:shd w:val="clear" w:color="auto" w:fill="FFFFFF"/>
        <w:autoSpaceDE w:val="0"/>
        <w:autoSpaceDN w:val="0"/>
        <w:adjustRightInd w:val="0"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едседатель комиссии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10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Сафонов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</w:t>
      </w:r>
    </w:p>
    <w:p w:rsidR="00F10979" w:rsidRDefault="00F10979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979" w:rsidRDefault="00F10979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979" w:rsidRDefault="00F10979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F10979">
      <w:pPr>
        <w:shd w:val="clear" w:color="auto" w:fill="FFFFFF"/>
        <w:autoSpaceDE w:val="0"/>
        <w:autoSpaceDN w:val="0"/>
        <w:adjustRightInd w:val="0"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1097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1097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B026B">
        <w:rPr>
          <w:rFonts w:ascii="Times New Roman" w:eastAsia="Times New Roman" w:hAnsi="Times New Roman" w:cs="Times New Roman"/>
          <w:sz w:val="28"/>
          <w:szCs w:val="28"/>
          <w:lang w:eastAsia="ru-RU"/>
        </w:rPr>
        <w:t>Ляшева О.В.</w:t>
      </w:r>
    </w:p>
    <w:sectPr w:rsidR="00EF3A0B" w:rsidRPr="00EF3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44C4"/>
    <w:multiLevelType w:val="hybridMultilevel"/>
    <w:tmpl w:val="DEEE0B42"/>
    <w:lvl w:ilvl="0" w:tplc="30E8888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A4411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A0F2B"/>
    <w:multiLevelType w:val="hybridMultilevel"/>
    <w:tmpl w:val="04300DDC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2BB"/>
    <w:rsid w:val="000C32BB"/>
    <w:rsid w:val="00252523"/>
    <w:rsid w:val="002C3CE1"/>
    <w:rsid w:val="00326175"/>
    <w:rsid w:val="00376894"/>
    <w:rsid w:val="00392791"/>
    <w:rsid w:val="003D1AED"/>
    <w:rsid w:val="004A51EE"/>
    <w:rsid w:val="00583671"/>
    <w:rsid w:val="006933D8"/>
    <w:rsid w:val="0070420D"/>
    <w:rsid w:val="00765087"/>
    <w:rsid w:val="008C066B"/>
    <w:rsid w:val="00926067"/>
    <w:rsid w:val="009321FB"/>
    <w:rsid w:val="00BB026B"/>
    <w:rsid w:val="00D50345"/>
    <w:rsid w:val="00D622C7"/>
    <w:rsid w:val="00EF3A0B"/>
    <w:rsid w:val="00F1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D"/>
    <w:pPr>
      <w:ind w:left="720"/>
      <w:contextualSpacing/>
    </w:pPr>
  </w:style>
  <w:style w:type="paragraph" w:styleId="a4">
    <w:name w:val="Body Text"/>
    <w:basedOn w:val="a"/>
    <w:link w:val="a5"/>
    <w:rsid w:val="0070420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042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367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D"/>
    <w:pPr>
      <w:ind w:left="720"/>
      <w:contextualSpacing/>
    </w:pPr>
  </w:style>
  <w:style w:type="paragraph" w:styleId="a4">
    <w:name w:val="Body Text"/>
    <w:basedOn w:val="a"/>
    <w:link w:val="a5"/>
    <w:rsid w:val="0070420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042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3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User</cp:lastModifiedBy>
  <cp:revision>4</cp:revision>
  <cp:lastPrinted>2026-02-12T13:45:00Z</cp:lastPrinted>
  <dcterms:created xsi:type="dcterms:W3CDTF">2026-02-12T13:33:00Z</dcterms:created>
  <dcterms:modified xsi:type="dcterms:W3CDTF">2026-02-12T13:45:00Z</dcterms:modified>
</cp:coreProperties>
</file>