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15" w:rsidRDefault="006D0D15" w:rsidP="000D4C51">
      <w:pPr>
        <w:ind w:left="567" w:right="-2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148590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0D15" w:rsidRDefault="006D0D15" w:rsidP="006D0D15">
      <w:pPr>
        <w:jc w:val="center"/>
        <w:rPr>
          <w:b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D0D15" w:rsidRPr="006D0D15" w:rsidRDefault="00D70751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04 июл</w:t>
      </w:r>
      <w:r w:rsidR="00A076BD">
        <w:rPr>
          <w:rFonts w:ascii="Times New Roman" w:hAnsi="Times New Roman" w:cs="Times New Roman"/>
          <w:sz w:val="28"/>
          <w:szCs w:val="28"/>
        </w:rPr>
        <w:t>я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202</w:t>
      </w:r>
      <w:r w:rsidR="00FE58F0">
        <w:rPr>
          <w:rFonts w:ascii="Times New Roman" w:hAnsi="Times New Roman" w:cs="Times New Roman"/>
          <w:sz w:val="28"/>
          <w:szCs w:val="28"/>
        </w:rPr>
        <w:t>4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г.</w:t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6D0D15">
        <w:rPr>
          <w:rFonts w:ascii="Times New Roman" w:hAnsi="Times New Roman" w:cs="Times New Roman"/>
          <w:sz w:val="28"/>
          <w:szCs w:val="28"/>
        </w:rPr>
        <w:tab/>
      </w:r>
      <w:r w:rsidR="00FE58F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№ </w:t>
      </w:r>
      <w:r w:rsidR="00FE58F0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5</w:t>
      </w:r>
      <w:r w:rsidR="00A076B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6D0D15" w:rsidRP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6804" w:type="dxa"/>
        <w:tblInd w:w="2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6D0D15" w:rsidRPr="006D0D15" w:rsidTr="00D70751">
        <w:trPr>
          <w:trHeight w:val="976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D0D15" w:rsidRPr="006D0D15" w:rsidRDefault="00D70751" w:rsidP="00D70751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0751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постановление</w:t>
            </w:r>
            <w:r w:rsidR="001731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161AE" w:rsidRPr="008161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Территориальной избирательной комиссии Неклиновского района Ростовской области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 15.06.2024 № 123-6</w:t>
            </w:r>
            <w:bookmarkStart w:id="0" w:name="_GoBack"/>
            <w:bookmarkEnd w:id="0"/>
          </w:p>
        </w:tc>
      </w:tr>
    </w:tbl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70751" w:rsidRPr="00D70751" w:rsidRDefault="00FE58F0" w:rsidP="00D70751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947B33">
        <w:rPr>
          <w:rFonts w:ascii="Times New Roman" w:hAnsi="Times New Roman" w:cs="Times New Roman"/>
          <w:sz w:val="28"/>
          <w:szCs w:val="28"/>
        </w:rPr>
        <w:t>Руководствуясь Федеральным законом</w:t>
      </w:r>
      <w:r w:rsidR="00D70751">
        <w:rPr>
          <w:rFonts w:ascii="Times New Roman" w:hAnsi="Times New Roman" w:cs="Times New Roman"/>
          <w:sz w:val="28"/>
          <w:szCs w:val="28"/>
        </w:rPr>
        <w:t xml:space="preserve"> от 15.05.2024 № 99-ФЗ </w:t>
      </w:r>
      <w:r w:rsidR="00D70751" w:rsidRPr="00D70751">
        <w:rPr>
          <w:rFonts w:ascii="Times New Roman" w:hAnsi="Times New Roman" w:cs="Times New Roman"/>
          <w:sz w:val="28"/>
          <w:szCs w:val="28"/>
        </w:rPr>
        <w:t>«О внесении изменений в Федеральн</w:t>
      </w:r>
      <w:r w:rsidR="00D70751">
        <w:rPr>
          <w:rFonts w:ascii="Times New Roman" w:hAnsi="Times New Roman" w:cs="Times New Roman"/>
          <w:sz w:val="28"/>
          <w:szCs w:val="28"/>
        </w:rPr>
        <w:t xml:space="preserve">ый закон «Об основных гарантиях </w:t>
      </w:r>
      <w:r w:rsidR="00D70751" w:rsidRPr="00D70751">
        <w:rPr>
          <w:rFonts w:ascii="Times New Roman" w:hAnsi="Times New Roman" w:cs="Times New Roman"/>
          <w:sz w:val="28"/>
          <w:szCs w:val="28"/>
        </w:rPr>
        <w:t>избирательных прав и права на участие в</w:t>
      </w:r>
      <w:r w:rsidR="00D70751">
        <w:rPr>
          <w:rFonts w:ascii="Times New Roman" w:hAnsi="Times New Roman" w:cs="Times New Roman"/>
          <w:sz w:val="28"/>
          <w:szCs w:val="28"/>
        </w:rPr>
        <w:t xml:space="preserve"> референдуме граждан Российской </w:t>
      </w:r>
      <w:r w:rsidR="00D70751" w:rsidRPr="00D70751">
        <w:rPr>
          <w:rFonts w:ascii="Times New Roman" w:hAnsi="Times New Roman" w:cs="Times New Roman"/>
          <w:sz w:val="28"/>
          <w:szCs w:val="28"/>
        </w:rPr>
        <w:t>Федерации» и отдельные законодатель</w:t>
      </w:r>
      <w:r w:rsidR="00D70751">
        <w:rPr>
          <w:rFonts w:ascii="Times New Roman" w:hAnsi="Times New Roman" w:cs="Times New Roman"/>
          <w:sz w:val="28"/>
          <w:szCs w:val="28"/>
        </w:rPr>
        <w:t xml:space="preserve">ные акты Российской Федерации», </w:t>
      </w:r>
      <w:r w:rsidR="00D70751" w:rsidRPr="00D70751">
        <w:rPr>
          <w:rFonts w:ascii="Times New Roman" w:hAnsi="Times New Roman" w:cs="Times New Roman"/>
          <w:sz w:val="28"/>
          <w:szCs w:val="28"/>
        </w:rPr>
        <w:t>п</w:t>
      </w:r>
      <w:r w:rsidR="00D70751">
        <w:rPr>
          <w:rFonts w:ascii="Times New Roman" w:hAnsi="Times New Roman" w:cs="Times New Roman"/>
          <w:sz w:val="28"/>
          <w:szCs w:val="28"/>
        </w:rPr>
        <w:t>.</w:t>
      </w:r>
      <w:r w:rsidR="00D70751" w:rsidRPr="00D70751">
        <w:rPr>
          <w:rFonts w:ascii="Times New Roman" w:hAnsi="Times New Roman" w:cs="Times New Roman"/>
          <w:sz w:val="28"/>
          <w:szCs w:val="28"/>
        </w:rPr>
        <w:t xml:space="preserve"> 1</w:t>
      </w:r>
      <w:r w:rsidR="00D70751">
        <w:rPr>
          <w:rFonts w:ascii="Times New Roman" w:hAnsi="Times New Roman" w:cs="Times New Roman"/>
          <w:sz w:val="28"/>
          <w:szCs w:val="28"/>
        </w:rPr>
        <w:t xml:space="preserve">0 ст. 23 Федерального закона </w:t>
      </w:r>
      <w:r w:rsidR="00D70751" w:rsidRPr="00D70751">
        <w:rPr>
          <w:rFonts w:ascii="Times New Roman" w:hAnsi="Times New Roman" w:cs="Times New Roman"/>
          <w:sz w:val="28"/>
          <w:szCs w:val="28"/>
        </w:rPr>
        <w:t>от 12.06.2002 № 67-ФЗ «Об основных гаран</w:t>
      </w:r>
      <w:r w:rsidR="00D70751">
        <w:rPr>
          <w:rFonts w:ascii="Times New Roman" w:hAnsi="Times New Roman" w:cs="Times New Roman"/>
          <w:sz w:val="28"/>
          <w:szCs w:val="28"/>
        </w:rPr>
        <w:t xml:space="preserve">тиях избирательных прав и права </w:t>
      </w:r>
      <w:r w:rsidR="00D70751" w:rsidRPr="00D70751">
        <w:rPr>
          <w:rFonts w:ascii="Times New Roman" w:hAnsi="Times New Roman" w:cs="Times New Roman"/>
          <w:sz w:val="28"/>
          <w:szCs w:val="28"/>
        </w:rPr>
        <w:t>на участие в референдуме гр</w:t>
      </w:r>
      <w:r w:rsidR="00D70751">
        <w:rPr>
          <w:rFonts w:ascii="Times New Roman" w:hAnsi="Times New Roman" w:cs="Times New Roman"/>
          <w:sz w:val="28"/>
          <w:szCs w:val="28"/>
        </w:rPr>
        <w:t xml:space="preserve">аждан Российской Федерации», </w:t>
      </w:r>
      <w:r w:rsidR="00D70751" w:rsidRPr="00D70751">
        <w:rPr>
          <w:rFonts w:ascii="Times New Roman" w:hAnsi="Times New Roman" w:cs="Times New Roman"/>
          <w:sz w:val="28"/>
          <w:szCs w:val="28"/>
        </w:rPr>
        <w:t>ст</w:t>
      </w:r>
      <w:r w:rsidR="00D70751">
        <w:rPr>
          <w:rFonts w:ascii="Times New Roman" w:hAnsi="Times New Roman" w:cs="Times New Roman"/>
          <w:sz w:val="28"/>
          <w:szCs w:val="28"/>
        </w:rPr>
        <w:t>.</w:t>
      </w:r>
      <w:r w:rsidR="00D70751" w:rsidRPr="00D70751">
        <w:rPr>
          <w:rFonts w:ascii="Times New Roman" w:hAnsi="Times New Roman" w:cs="Times New Roman"/>
          <w:sz w:val="28"/>
          <w:szCs w:val="28"/>
        </w:rPr>
        <w:t xml:space="preserve"> 14 Областного закона от</w:t>
      </w:r>
      <w:proofErr w:type="gramEnd"/>
      <w:r w:rsidR="00D70751">
        <w:rPr>
          <w:rFonts w:ascii="Times New Roman" w:hAnsi="Times New Roman" w:cs="Times New Roman"/>
          <w:sz w:val="28"/>
          <w:szCs w:val="28"/>
        </w:rPr>
        <w:t xml:space="preserve"> 12.05.2016 № 525-ЗС «О выборах </w:t>
      </w:r>
      <w:r w:rsidR="00D70751" w:rsidRPr="00D70751">
        <w:rPr>
          <w:rFonts w:ascii="Times New Roman" w:hAnsi="Times New Roman" w:cs="Times New Roman"/>
          <w:sz w:val="28"/>
          <w:szCs w:val="28"/>
        </w:rPr>
        <w:t>и референдумах в Ростовской области»</w:t>
      </w:r>
    </w:p>
    <w:p w:rsidR="00D70751" w:rsidRDefault="00D70751" w:rsidP="00D70751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Default="006D0D15" w:rsidP="00D70751">
      <w:pPr>
        <w:pStyle w:val="a6"/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D70751">
        <w:rPr>
          <w:rFonts w:ascii="Times New Roman" w:hAnsi="Times New Roman" w:cs="Times New Roman"/>
          <w:sz w:val="28"/>
          <w:szCs w:val="28"/>
        </w:rPr>
        <w:t xml:space="preserve"> </w:t>
      </w:r>
      <w:r w:rsidR="0094796E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A076BD">
        <w:rPr>
          <w:rFonts w:ascii="Times New Roman" w:hAnsi="Times New Roman" w:cs="Times New Roman"/>
          <w:sz w:val="28"/>
          <w:szCs w:val="28"/>
        </w:rPr>
        <w:t>,</w:t>
      </w:r>
    </w:p>
    <w:p w:rsidR="006D0D15" w:rsidRDefault="006D0D15" w:rsidP="006D0D15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6D0D15" w:rsidRDefault="006D0D15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70751" w:rsidRPr="006D0D15" w:rsidRDefault="00D70751" w:rsidP="006D0D1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0D15" w:rsidRPr="006D0D15" w:rsidRDefault="006D0D15" w:rsidP="00D70751">
      <w:pPr>
        <w:pStyle w:val="a6"/>
        <w:ind w:left="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1.</w:t>
      </w:r>
      <w:r w:rsidRPr="006D0D1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70751">
        <w:rPr>
          <w:rFonts w:ascii="Times New Roman" w:hAnsi="Times New Roman" w:cs="Times New Roman"/>
          <w:sz w:val="28"/>
          <w:szCs w:val="28"/>
        </w:rPr>
        <w:t>Внести в постановление Территориальной избирательной комиссии</w:t>
      </w:r>
      <w:r w:rsidR="00D70751" w:rsidRPr="006D0D15"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  <w:r w:rsidR="00D70751">
        <w:rPr>
          <w:rFonts w:ascii="Times New Roman" w:hAnsi="Times New Roman" w:cs="Times New Roman"/>
          <w:sz w:val="28"/>
          <w:szCs w:val="28"/>
        </w:rPr>
        <w:t xml:space="preserve"> Ростовской области от 15.06.2024 № 123-6 «</w:t>
      </w:r>
      <w:r w:rsidR="00D70751" w:rsidRPr="00D70751">
        <w:rPr>
          <w:rFonts w:ascii="Times New Roman" w:hAnsi="Times New Roman" w:cs="Times New Roman"/>
          <w:sz w:val="28"/>
          <w:szCs w:val="28"/>
        </w:rPr>
        <w:t xml:space="preserve">О перечнях и формах документов, представляемых в избирательные комиссии кандидатами, уполномоченными представителями избирательных объединений при проведении дополнительных выборов депутата Собрания депутатов </w:t>
      </w:r>
      <w:proofErr w:type="spellStart"/>
      <w:r w:rsidR="00D70751" w:rsidRPr="00D7075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D70751" w:rsidRPr="00D70751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D70751" w:rsidRPr="00D7075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D70751" w:rsidRPr="00D7075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9, назначенных на 08 сентября 2024 г.» следующие изменения:</w:t>
      </w:r>
      <w:proofErr w:type="gramEnd"/>
    </w:p>
    <w:p w:rsidR="00D70751" w:rsidRPr="00D70751" w:rsidRDefault="00D70751" w:rsidP="00D70751">
      <w:pPr>
        <w:pStyle w:val="a6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D70751">
        <w:rPr>
          <w:rFonts w:ascii="Times New Roman" w:hAnsi="Times New Roman" w:cs="Times New Roman"/>
          <w:sz w:val="28"/>
          <w:szCs w:val="28"/>
        </w:rPr>
        <w:t>Прило</w:t>
      </w:r>
      <w:r w:rsidR="00947B33">
        <w:rPr>
          <w:rFonts w:ascii="Times New Roman" w:hAnsi="Times New Roman" w:cs="Times New Roman"/>
          <w:sz w:val="28"/>
          <w:szCs w:val="28"/>
        </w:rPr>
        <w:t>жение № 2 дополнить пунктом 5.2</w:t>
      </w:r>
      <w:r w:rsidR="00947B3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D7075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70751" w:rsidRDefault="00D70751" w:rsidP="00D70751">
      <w:pPr>
        <w:pStyle w:val="a6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«5.2</w:t>
      </w:r>
      <w:r w:rsidR="00947B33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D70751">
        <w:rPr>
          <w:rFonts w:ascii="Times New Roman" w:hAnsi="Times New Roman" w:cs="Times New Roman"/>
          <w:sz w:val="28"/>
          <w:szCs w:val="28"/>
        </w:rPr>
        <w:t>сли в заявлени</w:t>
      </w:r>
      <w:r>
        <w:rPr>
          <w:rFonts w:ascii="Times New Roman" w:hAnsi="Times New Roman" w:cs="Times New Roman"/>
          <w:sz w:val="28"/>
          <w:szCs w:val="28"/>
        </w:rPr>
        <w:t xml:space="preserve">и о согласии баллотироваться по  </w:t>
      </w:r>
      <w:r w:rsidRPr="00D70751">
        <w:rPr>
          <w:rFonts w:ascii="Times New Roman" w:hAnsi="Times New Roman" w:cs="Times New Roman"/>
          <w:sz w:val="28"/>
          <w:szCs w:val="28"/>
        </w:rPr>
        <w:t>соответствующему избирательному округу были указаны сведения о том,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 xml:space="preserve">кандидат является иностранным агентом, то кандидат </w:t>
      </w:r>
      <w:r w:rsidRPr="00D70751">
        <w:rPr>
          <w:rFonts w:ascii="Times New Roman" w:hAnsi="Times New Roman" w:cs="Times New Roman"/>
          <w:sz w:val="28"/>
          <w:szCs w:val="28"/>
        </w:rPr>
        <w:lastRenderedPageBreak/>
        <w:t>представляет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>избирательную комиссию, осуществляющу</w:t>
      </w:r>
      <w:r>
        <w:rPr>
          <w:rFonts w:ascii="Times New Roman" w:hAnsi="Times New Roman" w:cs="Times New Roman"/>
          <w:sz w:val="28"/>
          <w:szCs w:val="28"/>
        </w:rPr>
        <w:t xml:space="preserve">ю регистрацию кандидата, вместе </w:t>
      </w:r>
      <w:r w:rsidRPr="00D70751">
        <w:rPr>
          <w:rFonts w:ascii="Times New Roman" w:hAnsi="Times New Roman" w:cs="Times New Roman"/>
          <w:sz w:val="28"/>
          <w:szCs w:val="28"/>
        </w:rPr>
        <w:t>с иными документами, необходимыми для регистрации кандидата,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>уведомление федерального органа исполнительной власти, осуществляющего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>функции по выработке и реализации государственной политики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751">
        <w:rPr>
          <w:rFonts w:ascii="Times New Roman" w:hAnsi="Times New Roman" w:cs="Times New Roman"/>
          <w:sz w:val="28"/>
          <w:szCs w:val="28"/>
        </w:rPr>
        <w:t>нормативно-правовому регулированию в с</w:t>
      </w:r>
      <w:r>
        <w:rPr>
          <w:rFonts w:ascii="Times New Roman" w:hAnsi="Times New Roman" w:cs="Times New Roman"/>
          <w:sz w:val="28"/>
          <w:szCs w:val="28"/>
        </w:rPr>
        <w:t xml:space="preserve">фере регистрации некоммерческих </w:t>
      </w:r>
      <w:r w:rsidRPr="00D70751">
        <w:rPr>
          <w:rFonts w:ascii="Times New Roman" w:hAnsi="Times New Roman" w:cs="Times New Roman"/>
          <w:sz w:val="28"/>
          <w:szCs w:val="28"/>
        </w:rPr>
        <w:t xml:space="preserve">организаций, об </w:t>
      </w:r>
      <w:proofErr w:type="gramStart"/>
      <w:r w:rsidRPr="00D70751">
        <w:rPr>
          <w:rFonts w:ascii="Times New Roman" w:hAnsi="Times New Roman" w:cs="Times New Roman"/>
          <w:sz w:val="28"/>
          <w:szCs w:val="28"/>
        </w:rPr>
        <w:t>исключении</w:t>
      </w:r>
      <w:proofErr w:type="gramEnd"/>
      <w:r w:rsidRPr="00D70751">
        <w:rPr>
          <w:rFonts w:ascii="Times New Roman" w:hAnsi="Times New Roman" w:cs="Times New Roman"/>
          <w:sz w:val="28"/>
          <w:szCs w:val="28"/>
        </w:rPr>
        <w:t xml:space="preserve"> кандидата из реестра иностр</w:t>
      </w:r>
      <w:r>
        <w:rPr>
          <w:rFonts w:ascii="Times New Roman" w:hAnsi="Times New Roman" w:cs="Times New Roman"/>
          <w:sz w:val="28"/>
          <w:szCs w:val="28"/>
        </w:rPr>
        <w:t xml:space="preserve">анных агентов либо </w:t>
      </w:r>
      <w:r w:rsidRPr="00D70751">
        <w:rPr>
          <w:rFonts w:ascii="Times New Roman" w:hAnsi="Times New Roman" w:cs="Times New Roman"/>
          <w:sz w:val="28"/>
          <w:szCs w:val="28"/>
        </w:rPr>
        <w:t>соответствующее решение суда.»</w:t>
      </w:r>
    </w:p>
    <w:p w:rsidR="000D4C51" w:rsidRDefault="00947B33" w:rsidP="00D70751">
      <w:pPr>
        <w:pStyle w:val="a6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r w:rsidR="00ED42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</w:t>
      </w:r>
      <w:r w:rsidR="002D1651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6D0D15" w:rsidRPr="006D0D1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6D0D15" w:rsidRPr="006D0D15" w:rsidRDefault="00947B33" w:rsidP="00D70751">
      <w:pPr>
        <w:pStyle w:val="a6"/>
        <w:ind w:left="56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76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D0D15" w:rsidRPr="006D0D1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D0D15" w:rsidRPr="006D0D1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</w:t>
      </w:r>
      <w:r w:rsidR="00D70751">
        <w:rPr>
          <w:rFonts w:ascii="Times New Roman" w:hAnsi="Times New Roman" w:cs="Times New Roman"/>
          <w:sz w:val="28"/>
          <w:szCs w:val="28"/>
        </w:rPr>
        <w:t>Ляшеву О.Ю.</w:t>
      </w: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6D0D15" w:rsidP="00A076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ED4290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D0D15" w:rsidRPr="006D0D1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D1651" w:rsidRDefault="002D1651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D0D15" w:rsidRPr="006D0D15" w:rsidRDefault="00ED4290" w:rsidP="006D0D1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47B33">
        <w:rPr>
          <w:rFonts w:ascii="Times New Roman" w:hAnsi="Times New Roman" w:cs="Times New Roman"/>
          <w:sz w:val="28"/>
          <w:szCs w:val="28"/>
        </w:rPr>
        <w:t xml:space="preserve"> </w:t>
      </w:r>
      <w:r w:rsidR="006D0D15" w:rsidRPr="006D0D1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 w:rsidR="006D0D15" w:rsidRPr="006D0D1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О</w:t>
      </w:r>
      <w:r w:rsidR="006D0D15" w:rsidRPr="006D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D0D15" w:rsidRPr="006D0D1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Ляшева</w:t>
      </w:r>
    </w:p>
    <w:p w:rsidR="006D0D15" w:rsidRPr="006D0D15" w:rsidRDefault="006D0D15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636C2" w:rsidRDefault="002636C2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3138B" w:rsidRDefault="0063138B" w:rsidP="006D0D15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63138B" w:rsidSect="00EE0584">
      <w:headerReference w:type="even" r:id="rId9"/>
      <w:headerReference w:type="default" r:id="rId10"/>
      <w:pgSz w:w="11906" w:h="16838" w:code="9"/>
      <w:pgMar w:top="709" w:right="1701" w:bottom="993" w:left="85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AC5" w:rsidRDefault="00EE6AC5" w:rsidP="00234831">
      <w:pPr>
        <w:spacing w:after="0" w:line="240" w:lineRule="auto"/>
      </w:pPr>
      <w:r>
        <w:separator/>
      </w:r>
    </w:p>
  </w:endnote>
  <w:endnote w:type="continuationSeparator" w:id="0">
    <w:p w:rsidR="00EE6AC5" w:rsidRDefault="00EE6AC5" w:rsidP="00234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AC5" w:rsidRDefault="00EE6AC5" w:rsidP="00234831">
      <w:pPr>
        <w:spacing w:after="0" w:line="240" w:lineRule="auto"/>
      </w:pPr>
      <w:r>
        <w:separator/>
      </w:r>
    </w:p>
  </w:footnote>
  <w:footnote w:type="continuationSeparator" w:id="0">
    <w:p w:rsidR="00EE6AC5" w:rsidRDefault="00EE6AC5" w:rsidP="00234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4921B7" w:rsidP="008F08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F08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F08FC" w:rsidRDefault="008F08FC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08FC" w:rsidRDefault="004921B7" w:rsidP="008F08FC">
    <w:pPr>
      <w:pStyle w:val="a3"/>
      <w:jc w:val="center"/>
    </w:pPr>
    <w:r>
      <w:fldChar w:fldCharType="begin"/>
    </w:r>
    <w:r w:rsidR="00FA5794">
      <w:instrText xml:space="preserve"> PAGE   \* MERGEFORMAT </w:instrText>
    </w:r>
    <w:r>
      <w:fldChar w:fldCharType="separate"/>
    </w:r>
    <w:r w:rsidR="00947B33">
      <w:rPr>
        <w:noProof/>
      </w:rPr>
      <w:t>2</w:t>
    </w:r>
    <w:r>
      <w:rPr>
        <w:noProof/>
      </w:rPr>
      <w:fldChar w:fldCharType="end"/>
    </w:r>
  </w:p>
  <w:p w:rsidR="008F08FC" w:rsidRDefault="008F08FC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02093"/>
    <w:multiLevelType w:val="hybridMultilevel"/>
    <w:tmpl w:val="E1FAE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6D71EA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5337319E"/>
    <w:multiLevelType w:val="hybridMultilevel"/>
    <w:tmpl w:val="EFA6651E"/>
    <w:lvl w:ilvl="0" w:tplc="8F0669C8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6A249E3"/>
    <w:multiLevelType w:val="multilevel"/>
    <w:tmpl w:val="63229DA0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0D15"/>
    <w:rsid w:val="00036F98"/>
    <w:rsid w:val="00051B82"/>
    <w:rsid w:val="000D4C51"/>
    <w:rsid w:val="00173119"/>
    <w:rsid w:val="00231C7B"/>
    <w:rsid w:val="00234831"/>
    <w:rsid w:val="0024440A"/>
    <w:rsid w:val="002636C2"/>
    <w:rsid w:val="002D1651"/>
    <w:rsid w:val="004921B7"/>
    <w:rsid w:val="00586A49"/>
    <w:rsid w:val="0063138B"/>
    <w:rsid w:val="006D0D15"/>
    <w:rsid w:val="006E0F52"/>
    <w:rsid w:val="00735E01"/>
    <w:rsid w:val="007615BD"/>
    <w:rsid w:val="007C483E"/>
    <w:rsid w:val="007D3B7F"/>
    <w:rsid w:val="008161AE"/>
    <w:rsid w:val="008D53F6"/>
    <w:rsid w:val="008F08FC"/>
    <w:rsid w:val="0094796E"/>
    <w:rsid w:val="00947B33"/>
    <w:rsid w:val="009B0EAA"/>
    <w:rsid w:val="009E0BCC"/>
    <w:rsid w:val="00A076BD"/>
    <w:rsid w:val="00A27731"/>
    <w:rsid w:val="00B43A25"/>
    <w:rsid w:val="00B97261"/>
    <w:rsid w:val="00BA4EC8"/>
    <w:rsid w:val="00BB75C8"/>
    <w:rsid w:val="00BC0090"/>
    <w:rsid w:val="00BC2F70"/>
    <w:rsid w:val="00BD6C7E"/>
    <w:rsid w:val="00C7366B"/>
    <w:rsid w:val="00C87921"/>
    <w:rsid w:val="00CB33F7"/>
    <w:rsid w:val="00D64224"/>
    <w:rsid w:val="00D70751"/>
    <w:rsid w:val="00DE57B7"/>
    <w:rsid w:val="00E81C35"/>
    <w:rsid w:val="00ED4290"/>
    <w:rsid w:val="00EE0584"/>
    <w:rsid w:val="00EE6AC5"/>
    <w:rsid w:val="00F3038F"/>
    <w:rsid w:val="00F651A6"/>
    <w:rsid w:val="00FA5794"/>
    <w:rsid w:val="00FE5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6D0D1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uiPriority w:val="99"/>
    <w:rsid w:val="006D0D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D0D1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6D0D15"/>
  </w:style>
  <w:style w:type="paragraph" w:styleId="a6">
    <w:name w:val="No Spacing"/>
    <w:uiPriority w:val="1"/>
    <w:qFormat/>
    <w:rsid w:val="006D0D15"/>
    <w:pPr>
      <w:spacing w:after="0" w:line="240" w:lineRule="auto"/>
    </w:pPr>
  </w:style>
  <w:style w:type="paragraph" w:styleId="a7">
    <w:name w:val="Body Text"/>
    <w:basedOn w:val="a"/>
    <w:link w:val="a8"/>
    <w:semiHidden/>
    <w:rsid w:val="0063138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8">
    <w:name w:val="Основной текст Знак"/>
    <w:basedOn w:val="a0"/>
    <w:link w:val="a7"/>
    <w:semiHidden/>
    <w:rsid w:val="0063138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9">
    <w:name w:val="footnote text"/>
    <w:basedOn w:val="a"/>
    <w:link w:val="aa"/>
    <w:semiHidden/>
    <w:unhideWhenUsed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semiHidden/>
    <w:rsid w:val="0063138B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semiHidden/>
    <w:unhideWhenUsed/>
    <w:rsid w:val="0063138B"/>
    <w:rPr>
      <w:vertAlign w:val="superscript"/>
    </w:rPr>
  </w:style>
  <w:style w:type="paragraph" w:customStyle="1" w:styleId="ac">
    <w:name w:val="Адресат"/>
    <w:basedOn w:val="a"/>
    <w:rsid w:val="008F08FC"/>
    <w:pPr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47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47B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23</cp:revision>
  <cp:lastPrinted>2024-06-29T16:35:00Z</cp:lastPrinted>
  <dcterms:created xsi:type="dcterms:W3CDTF">2022-06-10T06:58:00Z</dcterms:created>
  <dcterms:modified xsi:type="dcterms:W3CDTF">2024-06-29T16:37:00Z</dcterms:modified>
</cp:coreProperties>
</file>