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1FB" w:rsidRPr="00FE41FB" w:rsidRDefault="00FE41FB" w:rsidP="00FE41FB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sz w:val="24"/>
          <w:szCs w:val="24"/>
          <w:lang w:val="en-US" w:eastAsia="ar-SA"/>
        </w:rPr>
      </w:pPr>
      <w:r w:rsidRPr="00FE41FB">
        <w:rPr>
          <w:rFonts w:ascii="Times New Roman" w:eastAsia="Times New Roman" w:hAnsi="Times New Roman" w:cs="Calibri"/>
          <w:sz w:val="24"/>
          <w:szCs w:val="24"/>
          <w:lang w:eastAsia="ar-SA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141539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FE41FB" w:rsidRPr="00FE41FB" w:rsidTr="00C60AF0">
        <w:trPr>
          <w:trHeight w:val="730"/>
        </w:trPr>
        <w:tc>
          <w:tcPr>
            <w:tcW w:w="10065" w:type="dxa"/>
            <w:gridSpan w:val="3"/>
          </w:tcPr>
          <w:p w:rsidR="00FE41FB" w:rsidRPr="00FE41FB" w:rsidRDefault="00FE41FB" w:rsidP="00FE41F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7145" r="22225" b="889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FE41FB">
              <w:rPr>
                <w:rFonts w:ascii="Times New Roman" w:eastAsia="Times New Roman" w:hAnsi="Times New Roman" w:cs="Calibri"/>
                <w:b/>
                <w:noProof/>
                <w:sz w:val="24"/>
                <w:szCs w:val="24"/>
                <w:lang w:eastAsia="ar-SA"/>
              </w:rPr>
              <w:t>ТЕРРИТОРИАЛЬНАЯ</w:t>
            </w:r>
            <w:r w:rsidRPr="00FE41FB">
              <w:rPr>
                <w:rFonts w:ascii="Times New Roman" w:eastAsia="Times New Roman" w:hAnsi="Times New Roman" w:cs="Calibri"/>
                <w:b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FE41FB" w:rsidRPr="00FE41FB" w:rsidRDefault="00FE41FB" w:rsidP="00FE41F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4"/>
                <w:szCs w:val="24"/>
                <w:lang w:eastAsia="ar-SA"/>
              </w:rPr>
            </w:pPr>
            <w:r w:rsidRPr="00FE41FB">
              <w:rPr>
                <w:rFonts w:ascii="Times New Roman" w:eastAsia="Times New Roman" w:hAnsi="Times New Roman" w:cs="Calibri"/>
                <w:b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FE41FB" w:rsidRPr="00FE41FB" w:rsidTr="00C60AF0">
        <w:tc>
          <w:tcPr>
            <w:tcW w:w="4679" w:type="dxa"/>
          </w:tcPr>
          <w:p w:rsidR="00FE41FB" w:rsidRPr="00FE41FB" w:rsidRDefault="00FE41FB" w:rsidP="00FE41F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</w:tcPr>
          <w:p w:rsidR="00FE41FB" w:rsidRPr="00FE41FB" w:rsidRDefault="00FE41FB" w:rsidP="00FE41F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</w:tcPr>
          <w:p w:rsidR="00FE41FB" w:rsidRPr="00FE41FB" w:rsidRDefault="00FE41FB" w:rsidP="00FE41F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</w:p>
        </w:tc>
      </w:tr>
    </w:tbl>
    <w:p w:rsidR="00FE41FB" w:rsidRPr="00FE41FB" w:rsidRDefault="00FE41FB" w:rsidP="00FE41FB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323232"/>
          <w:sz w:val="28"/>
          <w:szCs w:val="28"/>
          <w:lang w:eastAsia="ar-SA"/>
        </w:rPr>
      </w:pPr>
    </w:p>
    <w:p w:rsidR="00FE41FB" w:rsidRPr="00FE41FB" w:rsidRDefault="00FE41FB" w:rsidP="00FE41FB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Calibri"/>
          <w:b/>
          <w:sz w:val="28"/>
          <w:szCs w:val="28"/>
          <w:lang w:eastAsia="ar-SA"/>
        </w:rPr>
      </w:pPr>
      <w:r w:rsidRPr="00FE41FB">
        <w:rPr>
          <w:rFonts w:ascii="Arial" w:eastAsia="Times New Roman" w:hAnsi="Arial" w:cs="Calibri"/>
          <w:b/>
          <w:sz w:val="28"/>
          <w:szCs w:val="28"/>
          <w:lang w:eastAsia="ar-SA"/>
        </w:rPr>
        <w:t>ПОСТАНОВЛЕНИЕ</w:t>
      </w:r>
    </w:p>
    <w:p w:rsidR="00FE41FB" w:rsidRPr="00FE41FB" w:rsidRDefault="00FE41FB" w:rsidP="00FE41FB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Calibri"/>
          <w:b/>
          <w:sz w:val="28"/>
          <w:szCs w:val="28"/>
          <w:lang w:eastAsia="ar-SA"/>
        </w:rPr>
      </w:pPr>
    </w:p>
    <w:p w:rsidR="00FE41FB" w:rsidRPr="00FE41FB" w:rsidRDefault="00FE41FB" w:rsidP="00FE41FB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</w:pPr>
      <w:r w:rsidRPr="00FE41FB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>09 октября 2012 г.</w:t>
      </w:r>
      <w:r w:rsidRPr="00FE41FB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</w:r>
      <w:r w:rsidRPr="00FE41FB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</w:r>
      <w:r w:rsidRPr="00FE41FB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</w:r>
      <w:r w:rsidRPr="00FE41FB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</w:r>
      <w:r w:rsidRPr="00FE41FB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</w:r>
      <w:r w:rsidRPr="00FE41FB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</w:r>
      <w:r w:rsidRPr="00FE41FB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</w:r>
      <w:r w:rsidRPr="00FE41FB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  <w:t>№ 68-7</w:t>
      </w:r>
    </w:p>
    <w:p w:rsidR="00FE41FB" w:rsidRPr="00FE41FB" w:rsidRDefault="00FE41FB" w:rsidP="00FE41FB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sz w:val="28"/>
          <w:szCs w:val="28"/>
          <w:lang w:eastAsia="ar-SA"/>
        </w:rPr>
      </w:pPr>
      <w:r w:rsidRPr="00FE41FB">
        <w:rPr>
          <w:rFonts w:ascii="Times New Roman" w:eastAsia="Times New Roman" w:hAnsi="Times New Roman" w:cs="Calibri"/>
          <w:b/>
          <w:sz w:val="28"/>
          <w:szCs w:val="28"/>
          <w:lang w:eastAsia="ar-SA"/>
        </w:rPr>
        <w:t>с. Покровское</w:t>
      </w:r>
    </w:p>
    <w:p w:rsidR="00FE41FB" w:rsidRPr="00FE41FB" w:rsidRDefault="00FE41FB" w:rsidP="00FE41FB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088"/>
      </w:tblGrid>
      <w:tr w:rsidR="00FE41FB" w:rsidRPr="00FE41FB" w:rsidTr="00C60AF0">
        <w:tc>
          <w:tcPr>
            <w:tcW w:w="7088" w:type="dxa"/>
          </w:tcPr>
          <w:p w:rsidR="00FE41FB" w:rsidRPr="00FE41FB" w:rsidRDefault="00FE41FB" w:rsidP="00FE41F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FE41FB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О распределении обязанностей между членами территориальной избирательной комиссии в день голосования 14 октября  2012 года.</w:t>
            </w:r>
          </w:p>
        </w:tc>
      </w:tr>
    </w:tbl>
    <w:p w:rsidR="00FE41FB" w:rsidRPr="00FE41FB" w:rsidRDefault="00FE41FB" w:rsidP="00FE41FB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FE41FB" w:rsidRPr="00FE41FB" w:rsidRDefault="00FE41FB" w:rsidP="00FE41FB">
      <w:pPr>
        <w:suppressAutoHyphens/>
        <w:spacing w:after="120" w:line="240" w:lineRule="auto"/>
        <w:ind w:left="283" w:firstLine="840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FE41FB">
        <w:rPr>
          <w:rFonts w:ascii="Times New Roman" w:eastAsia="Times New Roman" w:hAnsi="Times New Roman" w:cs="Calibri"/>
          <w:sz w:val="28"/>
          <w:szCs w:val="28"/>
          <w:lang w:eastAsia="ar-SA"/>
        </w:rPr>
        <w:tab/>
        <w:t>В соответствии  ст. 13 Областного закона «О выборах глав муниципальных образований в Ростовской области»  и ст. 14,15 Областного закона « О выборах депутатов представительных органов муниципальных образований в Ростовской области»</w:t>
      </w:r>
    </w:p>
    <w:p w:rsidR="00FE41FB" w:rsidRPr="00FE41FB" w:rsidRDefault="00FE41FB" w:rsidP="00FE41FB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</w:pPr>
      <w:r w:rsidRPr="00FE41FB"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  <w:t>территориальная избирательная комиссия Неклиновского района ПОСТАНОВИЛА:</w:t>
      </w:r>
    </w:p>
    <w:p w:rsidR="00FE41FB" w:rsidRPr="00FE41FB" w:rsidRDefault="00FE41FB" w:rsidP="00FE41FB">
      <w:pPr>
        <w:numPr>
          <w:ilvl w:val="0"/>
          <w:numId w:val="1"/>
        </w:numPr>
        <w:tabs>
          <w:tab w:val="num" w:pos="720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FE41FB">
        <w:rPr>
          <w:rFonts w:ascii="Times New Roman" w:eastAsia="Times New Roman" w:hAnsi="Times New Roman" w:cs="Calibri"/>
          <w:sz w:val="28"/>
          <w:szCs w:val="28"/>
          <w:lang w:eastAsia="ar-SA"/>
        </w:rPr>
        <w:t>Распределить обязанности между членами территориальной избирательной комиссии в день голосования 14 октября   2012  года следующим образом:</w:t>
      </w:r>
    </w:p>
    <w:p w:rsidR="00FE41FB" w:rsidRPr="00FE41FB" w:rsidRDefault="00FE41FB" w:rsidP="00FE41FB">
      <w:pPr>
        <w:spacing w:after="0" w:line="240" w:lineRule="auto"/>
        <w:ind w:left="1211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FE41FB">
        <w:rPr>
          <w:rFonts w:ascii="Times New Roman" w:eastAsia="Times New Roman" w:hAnsi="Times New Roman" w:cs="Calibri"/>
          <w:sz w:val="28"/>
          <w:szCs w:val="28"/>
          <w:lang w:eastAsia="ar-SA"/>
        </w:rPr>
        <w:t>- Третьяков А.В. – общее руководство деятельностью территориальной и участковыми избирательными комиссиями;</w:t>
      </w:r>
    </w:p>
    <w:p w:rsidR="00FE41FB" w:rsidRPr="00FE41FB" w:rsidRDefault="00FE41FB" w:rsidP="00FE41FB">
      <w:pPr>
        <w:spacing w:after="0" w:line="240" w:lineRule="auto"/>
        <w:ind w:left="1211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FE41FB">
        <w:rPr>
          <w:rFonts w:ascii="Times New Roman" w:eastAsia="Times New Roman" w:hAnsi="Times New Roman" w:cs="Calibri"/>
          <w:sz w:val="28"/>
          <w:szCs w:val="28"/>
          <w:lang w:eastAsia="ar-SA"/>
        </w:rPr>
        <w:t>- Харченко Н.А. – связь с Избирательной комиссией Ростовской области; подготовка итогового протокола и сводных таблиц  территориальной избирательной комиссии;</w:t>
      </w:r>
    </w:p>
    <w:p w:rsidR="00FE41FB" w:rsidRPr="00FE41FB" w:rsidRDefault="00FE41FB" w:rsidP="00FE41FB">
      <w:pPr>
        <w:spacing w:after="0" w:line="240" w:lineRule="auto"/>
        <w:ind w:left="1211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FE41FB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- </w:t>
      </w:r>
      <w:proofErr w:type="spellStart"/>
      <w:r w:rsidRPr="00FE41FB">
        <w:rPr>
          <w:rFonts w:ascii="Times New Roman" w:eastAsia="Times New Roman" w:hAnsi="Times New Roman" w:cs="Calibri"/>
          <w:sz w:val="28"/>
          <w:szCs w:val="28"/>
          <w:lang w:eastAsia="ar-SA"/>
        </w:rPr>
        <w:t>Баркова</w:t>
      </w:r>
      <w:proofErr w:type="spellEnd"/>
      <w:r w:rsidRPr="00FE41FB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 Ю.В., </w:t>
      </w:r>
      <w:proofErr w:type="spellStart"/>
      <w:r w:rsidRPr="00FE41FB">
        <w:rPr>
          <w:rFonts w:ascii="Times New Roman" w:eastAsia="Times New Roman" w:hAnsi="Times New Roman" w:cs="Calibri"/>
          <w:sz w:val="28"/>
          <w:szCs w:val="28"/>
          <w:lang w:eastAsia="ar-SA"/>
        </w:rPr>
        <w:t>Ловкина</w:t>
      </w:r>
      <w:proofErr w:type="spellEnd"/>
      <w:r w:rsidRPr="00FE41FB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 Т.А., Симонян Э.Р., </w:t>
      </w:r>
      <w:proofErr w:type="spellStart"/>
      <w:r w:rsidRPr="00FE41FB">
        <w:rPr>
          <w:rFonts w:ascii="Times New Roman" w:eastAsia="Times New Roman" w:hAnsi="Times New Roman" w:cs="Calibri"/>
          <w:sz w:val="28"/>
          <w:szCs w:val="28"/>
          <w:lang w:eastAsia="ar-SA"/>
        </w:rPr>
        <w:t>Кошкарева</w:t>
      </w:r>
      <w:proofErr w:type="spellEnd"/>
      <w:r w:rsidRPr="00FE41FB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 Т.Н., Вальков Ю.К., </w:t>
      </w:r>
      <w:proofErr w:type="spellStart"/>
      <w:r w:rsidRPr="00FE41FB">
        <w:rPr>
          <w:rFonts w:ascii="Times New Roman" w:eastAsia="Times New Roman" w:hAnsi="Times New Roman" w:cs="Calibri"/>
          <w:sz w:val="28"/>
          <w:szCs w:val="28"/>
          <w:lang w:eastAsia="ar-SA"/>
        </w:rPr>
        <w:t>Юсубова</w:t>
      </w:r>
      <w:proofErr w:type="spellEnd"/>
      <w:r w:rsidRPr="00FE41FB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 Э.Ч., Дрокина И.А.</w:t>
      </w:r>
      <w:r w:rsidRPr="00FE41FB">
        <w:rPr>
          <w:rFonts w:ascii="Times New Roman" w:eastAsia="Times New Roman" w:hAnsi="Times New Roman" w:cs="Calibri"/>
          <w:color w:val="212121"/>
          <w:sz w:val="28"/>
          <w:szCs w:val="28"/>
          <w:lang w:eastAsia="ar-SA"/>
        </w:rPr>
        <w:t xml:space="preserve"> Тимофеев О.Н.</w:t>
      </w:r>
      <w:r w:rsidRPr="00FE41FB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 – связь с участковыми избирательными комиссиями по приему сведений  о ходе голосования.</w:t>
      </w:r>
    </w:p>
    <w:p w:rsidR="00FE41FB" w:rsidRPr="00FE41FB" w:rsidRDefault="00FE41FB" w:rsidP="00FE41FB">
      <w:pPr>
        <w:spacing w:after="0" w:line="240" w:lineRule="auto"/>
        <w:ind w:left="1211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FE41FB">
        <w:rPr>
          <w:rFonts w:ascii="Times New Roman" w:eastAsia="Times New Roman" w:hAnsi="Times New Roman" w:cs="Calibri"/>
          <w:sz w:val="28"/>
          <w:szCs w:val="28"/>
          <w:lang w:eastAsia="ar-SA"/>
        </w:rPr>
        <w:t>- Кондратюк С.Д. – юридическая  помощь участковым избирательным комиссиям в день голосования;</w:t>
      </w:r>
    </w:p>
    <w:p w:rsidR="00FE41FB" w:rsidRPr="00FE41FB" w:rsidRDefault="00FE41FB" w:rsidP="00FE41FB">
      <w:pPr>
        <w:spacing w:after="0" w:line="240" w:lineRule="auto"/>
        <w:ind w:left="1211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FE41FB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- </w:t>
      </w:r>
      <w:proofErr w:type="spellStart"/>
      <w:r w:rsidRPr="00FE41FB">
        <w:rPr>
          <w:rFonts w:ascii="Times New Roman" w:eastAsia="Times New Roman" w:hAnsi="Times New Roman" w:cs="Calibri"/>
          <w:sz w:val="28"/>
          <w:szCs w:val="28"/>
          <w:lang w:eastAsia="ar-SA"/>
        </w:rPr>
        <w:t>Баркова</w:t>
      </w:r>
      <w:proofErr w:type="spellEnd"/>
      <w:r w:rsidRPr="00FE41FB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 Ю.В., </w:t>
      </w:r>
      <w:proofErr w:type="spellStart"/>
      <w:r w:rsidRPr="00FE41FB">
        <w:rPr>
          <w:rFonts w:ascii="Times New Roman" w:eastAsia="Times New Roman" w:hAnsi="Times New Roman" w:cs="Calibri"/>
          <w:sz w:val="28"/>
          <w:szCs w:val="28"/>
          <w:lang w:eastAsia="ar-SA"/>
        </w:rPr>
        <w:t>Ловкина</w:t>
      </w:r>
      <w:proofErr w:type="spellEnd"/>
      <w:r w:rsidRPr="00FE41FB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 Т.А., </w:t>
      </w:r>
      <w:proofErr w:type="spellStart"/>
      <w:r w:rsidRPr="00FE41FB">
        <w:rPr>
          <w:rFonts w:ascii="Times New Roman" w:eastAsia="Times New Roman" w:hAnsi="Times New Roman" w:cs="Calibri"/>
          <w:sz w:val="28"/>
          <w:szCs w:val="28"/>
          <w:lang w:eastAsia="ar-SA"/>
        </w:rPr>
        <w:t>Кошкарева</w:t>
      </w:r>
      <w:proofErr w:type="spellEnd"/>
      <w:r w:rsidRPr="00FE41FB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 Т.Н., </w:t>
      </w:r>
      <w:proofErr w:type="spellStart"/>
      <w:r w:rsidRPr="00FE41FB">
        <w:rPr>
          <w:rFonts w:ascii="Times New Roman" w:eastAsia="Times New Roman" w:hAnsi="Times New Roman" w:cs="Calibri"/>
          <w:sz w:val="28"/>
          <w:szCs w:val="28"/>
          <w:lang w:eastAsia="ar-SA"/>
        </w:rPr>
        <w:t>Юсубова</w:t>
      </w:r>
      <w:proofErr w:type="spellEnd"/>
      <w:r w:rsidRPr="00FE41FB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 Э.Ч., Дрокина И.А – Симонян Э.Р., Вальков Ю.К. - прием итоговых протоколов  участковых избирательных комиссий;</w:t>
      </w:r>
    </w:p>
    <w:p w:rsidR="00FE41FB" w:rsidRPr="00FE41FB" w:rsidRDefault="00FE41FB" w:rsidP="00FE41FB">
      <w:pPr>
        <w:spacing w:after="0" w:line="240" w:lineRule="auto"/>
        <w:ind w:left="1211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FE41FB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- Н.А. Харченко, </w:t>
      </w:r>
      <w:proofErr w:type="spellStart"/>
      <w:r w:rsidRPr="00FE41FB">
        <w:rPr>
          <w:rFonts w:ascii="Times New Roman" w:eastAsia="Times New Roman" w:hAnsi="Times New Roman" w:cs="Calibri"/>
          <w:sz w:val="28"/>
          <w:szCs w:val="28"/>
          <w:lang w:eastAsia="ar-SA"/>
        </w:rPr>
        <w:t>Юсубова</w:t>
      </w:r>
      <w:proofErr w:type="spellEnd"/>
      <w:r w:rsidRPr="00FE41FB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 Э.Ч., – работа в группе контроля  территориальной избирательной комиссии за использованием государственной автоматизированной системы  «ВЫБОРЫ».</w:t>
      </w:r>
    </w:p>
    <w:p w:rsidR="00FE41FB" w:rsidRPr="00FE41FB" w:rsidRDefault="00FE41FB" w:rsidP="00FE41FB">
      <w:pPr>
        <w:suppressAutoHyphens/>
        <w:spacing w:after="0" w:line="240" w:lineRule="auto"/>
        <w:ind w:left="851"/>
        <w:jc w:val="both"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FE41FB" w:rsidRPr="00FE41FB" w:rsidRDefault="00FE41FB" w:rsidP="00FE41FB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FE41FB">
        <w:rPr>
          <w:rFonts w:ascii="Times New Roman" w:eastAsia="Times New Roman" w:hAnsi="Times New Roman" w:cs="Calibri"/>
          <w:sz w:val="28"/>
          <w:szCs w:val="28"/>
          <w:lang w:eastAsia="ar-SA"/>
        </w:rPr>
        <w:t>Председатель комиссии</w:t>
      </w:r>
      <w:r w:rsidRPr="00FE41FB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FE41FB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FE41FB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FE41FB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FE41FB">
        <w:rPr>
          <w:rFonts w:ascii="Times New Roman" w:eastAsia="Times New Roman" w:hAnsi="Times New Roman" w:cs="Calibri"/>
          <w:sz w:val="28"/>
          <w:szCs w:val="28"/>
          <w:lang w:eastAsia="ar-SA"/>
        </w:rPr>
        <w:tab/>
        <w:t>А.В. Третьяков</w:t>
      </w:r>
    </w:p>
    <w:p w:rsidR="00FE41FB" w:rsidRPr="00FE41FB" w:rsidRDefault="00FE41FB" w:rsidP="00FE41FB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FE41FB" w:rsidRPr="00FE41FB" w:rsidRDefault="00FE41FB" w:rsidP="00FE41FB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FE41FB">
        <w:rPr>
          <w:rFonts w:ascii="Times New Roman" w:eastAsia="Times New Roman" w:hAnsi="Times New Roman" w:cs="Calibri"/>
          <w:sz w:val="28"/>
          <w:szCs w:val="28"/>
          <w:lang w:eastAsia="ar-SA"/>
        </w:rPr>
        <w:t>Секретарь комиссии</w:t>
      </w:r>
      <w:r w:rsidRPr="00FE41FB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FE41FB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FE41FB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FE41FB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FE41FB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FE41FB">
        <w:rPr>
          <w:rFonts w:ascii="Times New Roman" w:eastAsia="Times New Roman" w:hAnsi="Times New Roman" w:cs="Calibri"/>
          <w:sz w:val="28"/>
          <w:szCs w:val="28"/>
          <w:lang w:eastAsia="ar-SA"/>
        </w:rPr>
        <w:tab/>
        <w:t>Н.А. Харченко</w:t>
      </w: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BA367B"/>
    <w:multiLevelType w:val="singleLevel"/>
    <w:tmpl w:val="7076BF64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1FB"/>
    <w:rsid w:val="004E5F9C"/>
    <w:rsid w:val="00FE4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2017-02-09T07:23:00Z</dcterms:created>
  <dcterms:modified xsi:type="dcterms:W3CDTF">2017-02-09T07:23:00Z</dcterms:modified>
</cp:coreProperties>
</file>