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EC3" w:rsidRPr="00601EC3" w:rsidRDefault="00B46C16" w:rsidP="00B46C16">
      <w:pPr>
        <w:pStyle w:val="a5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4B4874AC">
            <wp:extent cx="676910" cy="7194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ТЕРРИТОРИАЛЬНАЯ ИЗБИРАТЕЛЬНАЯ КОМИССИЯ</w:t>
      </w: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НЕКЛИНОВСКОГО РАЙОНА РОСТОВСКОЙ ОБЛАСТИ</w:t>
      </w:r>
    </w:p>
    <w:p w:rsidR="00601EC3" w:rsidRPr="00601EC3" w:rsidRDefault="00B46C16" w:rsidP="00601EC3">
      <w:pPr>
        <w:pStyle w:val="a5"/>
        <w:rPr>
          <w:szCs w:val="28"/>
        </w:rPr>
      </w:pPr>
      <w:r>
        <w:rPr>
          <w:b/>
          <w:i/>
          <w:noProof/>
          <w:szCs w:val="28"/>
        </w:rPr>
        <w:drawing>
          <wp:inline distT="0" distB="0" distL="0" distR="0" wp14:anchorId="3B6C1EB4" wp14:editId="3DE2AF90">
            <wp:extent cx="5858510" cy="488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ПОСТАНОВЛЕНИЕ</w:t>
      </w:r>
    </w:p>
    <w:p w:rsidR="00601EC3" w:rsidRPr="00601EC3" w:rsidRDefault="00F70DA8" w:rsidP="00601EC3">
      <w:pPr>
        <w:pStyle w:val="a5"/>
        <w:rPr>
          <w:szCs w:val="28"/>
        </w:rPr>
      </w:pPr>
      <w:r>
        <w:rPr>
          <w:szCs w:val="28"/>
        </w:rPr>
        <w:t>«</w:t>
      </w:r>
      <w:r w:rsidR="00B46C16">
        <w:rPr>
          <w:szCs w:val="28"/>
        </w:rPr>
        <w:t xml:space="preserve">03» июля </w:t>
      </w:r>
      <w:r w:rsidR="00601EC3" w:rsidRPr="00601EC3">
        <w:rPr>
          <w:szCs w:val="28"/>
        </w:rPr>
        <w:t xml:space="preserve"> 202</w:t>
      </w:r>
      <w:r w:rsidR="00CB0C45">
        <w:rPr>
          <w:szCs w:val="28"/>
        </w:rPr>
        <w:t>6</w:t>
      </w:r>
      <w:r w:rsidR="00601EC3" w:rsidRPr="00601EC3">
        <w:rPr>
          <w:szCs w:val="28"/>
        </w:rPr>
        <w:t xml:space="preserve"> г.</w:t>
      </w:r>
      <w:r w:rsidR="00601EC3" w:rsidRPr="00601EC3">
        <w:rPr>
          <w:i/>
          <w:szCs w:val="28"/>
        </w:rPr>
        <w:tab/>
      </w:r>
      <w:r w:rsidR="00601EC3" w:rsidRPr="00601EC3">
        <w:rPr>
          <w:i/>
          <w:szCs w:val="28"/>
        </w:rPr>
        <w:tab/>
      </w:r>
      <w:r w:rsidR="00601EC3" w:rsidRPr="00601EC3">
        <w:rPr>
          <w:i/>
          <w:szCs w:val="28"/>
        </w:rPr>
        <w:tab/>
      </w:r>
      <w:r w:rsidR="00601EC3" w:rsidRPr="00601EC3">
        <w:rPr>
          <w:i/>
          <w:szCs w:val="28"/>
        </w:rPr>
        <w:tab/>
      </w:r>
      <w:r w:rsidR="00601EC3" w:rsidRPr="00601EC3">
        <w:rPr>
          <w:i/>
          <w:szCs w:val="28"/>
        </w:rPr>
        <w:tab/>
      </w:r>
      <w:r w:rsidR="00B46C16">
        <w:rPr>
          <w:i/>
          <w:szCs w:val="28"/>
        </w:rPr>
        <w:tab/>
      </w:r>
      <w:r w:rsidR="00B46C16">
        <w:rPr>
          <w:i/>
          <w:szCs w:val="28"/>
        </w:rPr>
        <w:tab/>
      </w:r>
      <w:r w:rsidR="00601EC3" w:rsidRPr="00601EC3">
        <w:rPr>
          <w:i/>
          <w:szCs w:val="28"/>
        </w:rPr>
        <w:tab/>
      </w:r>
      <w:r w:rsidR="00B46C16">
        <w:rPr>
          <w:szCs w:val="28"/>
        </w:rPr>
        <w:t>№ 5-10</w:t>
      </w:r>
    </w:p>
    <w:p w:rsidR="00601EC3" w:rsidRPr="00601EC3" w:rsidRDefault="00601EC3" w:rsidP="00601EC3">
      <w:pPr>
        <w:pStyle w:val="a5"/>
        <w:rPr>
          <w:i/>
          <w:szCs w:val="28"/>
        </w:rPr>
      </w:pPr>
    </w:p>
    <w:p w:rsidR="00601EC3" w:rsidRPr="00601EC3" w:rsidRDefault="00601EC3" w:rsidP="00601EC3">
      <w:pPr>
        <w:pStyle w:val="a5"/>
        <w:jc w:val="center"/>
        <w:rPr>
          <w:szCs w:val="28"/>
        </w:rPr>
      </w:pPr>
      <w:r w:rsidRPr="00601EC3">
        <w:rPr>
          <w:szCs w:val="28"/>
        </w:rPr>
        <w:t>с. Покровское</w:t>
      </w:r>
    </w:p>
    <w:p w:rsidR="00601EC3" w:rsidRDefault="00601EC3" w:rsidP="00601EC3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W w:w="8085" w:type="dxa"/>
        <w:jc w:val="center"/>
        <w:tblInd w:w="3135" w:type="dxa"/>
        <w:tblLayout w:type="fixed"/>
        <w:tblLook w:val="04A0" w:firstRow="1" w:lastRow="0" w:firstColumn="1" w:lastColumn="0" w:noHBand="0" w:noVBand="1"/>
      </w:tblPr>
      <w:tblGrid>
        <w:gridCol w:w="8085"/>
      </w:tblGrid>
      <w:tr w:rsidR="00601EC3" w:rsidTr="00601EC3">
        <w:trPr>
          <w:trHeight w:val="1549"/>
          <w:jc w:val="center"/>
        </w:trPr>
        <w:tc>
          <w:tcPr>
            <w:tcW w:w="8082" w:type="dxa"/>
            <w:hideMark/>
          </w:tcPr>
          <w:p w:rsidR="00601EC3" w:rsidRPr="00601EC3" w:rsidRDefault="00601EC3" w:rsidP="00CB0C4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</w:t>
            </w:r>
            <w:r w:rsidRPr="00601E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CB0C45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CB0C45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сельск</w:t>
            </w:r>
            <w:r w:rsidR="00CB0C45">
              <w:rPr>
                <w:rFonts w:ascii="Times New Roman" w:hAnsi="Times New Roman" w:cs="Times New Roman"/>
                <w:b/>
                <w:sz w:val="28"/>
                <w:szCs w:val="28"/>
              </w:rPr>
              <w:t>их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CB0C45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</w:t>
            </w:r>
            <w:r w:rsidR="00CB0C45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F70D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назначенных на </w:t>
            </w:r>
            <w:r w:rsidR="00CB0C4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CB0C4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</w:p>
        </w:tc>
      </w:tr>
    </w:tbl>
    <w:p w:rsidR="00601EC3" w:rsidRDefault="00601EC3" w:rsidP="00601EC3">
      <w:pPr>
        <w:pStyle w:val="a3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601EC3" w:rsidRDefault="00601EC3" w:rsidP="00601EC3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601EC3" w:rsidRDefault="00601EC3" w:rsidP="00601EC3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области, </w:t>
      </w:r>
    </w:p>
    <w:p w:rsidR="00601EC3" w:rsidRDefault="00601EC3" w:rsidP="00601EC3">
      <w:pPr>
        <w:pStyle w:val="a3"/>
        <w:suppressAutoHyphens/>
        <w:spacing w:before="0" w:after="0" w:line="360" w:lineRule="auto"/>
        <w:ind w:left="0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6110D" w:rsidRDefault="00601EC3" w:rsidP="00601EC3">
      <w:pPr>
        <w:pStyle w:val="a5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kern w:val="28"/>
          <w:szCs w:val="28"/>
        </w:rPr>
        <w:t>1.</w:t>
      </w:r>
      <w:r>
        <w:rPr>
          <w:kern w:val="28"/>
          <w:szCs w:val="28"/>
        </w:rPr>
        <w:tab/>
      </w:r>
      <w:r>
        <w:t xml:space="preserve"> 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</w:t>
      </w:r>
      <w:r>
        <w:rPr>
          <w:bCs/>
          <w:szCs w:val="28"/>
        </w:rPr>
        <w:t xml:space="preserve">количество подлежащих проверке подписей избирателей, представленных для регистрации кандидата, при проведении </w:t>
      </w:r>
      <w:proofErr w:type="gramStart"/>
      <w:r>
        <w:rPr>
          <w:bCs/>
          <w:szCs w:val="28"/>
        </w:rPr>
        <w:t xml:space="preserve">выборов </w:t>
      </w:r>
      <w:r>
        <w:rPr>
          <w:szCs w:val="28"/>
        </w:rPr>
        <w:t>депутат</w:t>
      </w:r>
      <w:r w:rsidR="00CB0C45">
        <w:rPr>
          <w:szCs w:val="28"/>
        </w:rPr>
        <w:t>ов</w:t>
      </w:r>
      <w:r>
        <w:rPr>
          <w:szCs w:val="28"/>
        </w:rPr>
        <w:t xml:space="preserve"> Собрани</w:t>
      </w:r>
      <w:r w:rsidR="00CB0C45">
        <w:rPr>
          <w:szCs w:val="28"/>
        </w:rPr>
        <w:t>й</w:t>
      </w:r>
      <w:r>
        <w:rPr>
          <w:szCs w:val="28"/>
        </w:rPr>
        <w:t xml:space="preserve"> депутатов </w:t>
      </w:r>
      <w:r w:rsidR="00CB0C45">
        <w:rPr>
          <w:szCs w:val="28"/>
        </w:rPr>
        <w:t>сельских</w:t>
      </w:r>
      <w:r>
        <w:rPr>
          <w:szCs w:val="28"/>
        </w:rPr>
        <w:t xml:space="preserve"> поселени</w:t>
      </w:r>
      <w:r w:rsidR="00CB0C45">
        <w:rPr>
          <w:szCs w:val="28"/>
        </w:rPr>
        <w:t>й</w:t>
      </w:r>
      <w:proofErr w:type="gramEnd"/>
      <w:r>
        <w:rPr>
          <w:szCs w:val="28"/>
        </w:rPr>
        <w:t xml:space="preserve"> </w:t>
      </w:r>
      <w:r>
        <w:rPr>
          <w:szCs w:val="28"/>
        </w:rPr>
        <w:lastRenderedPageBreak/>
        <w:t xml:space="preserve">Неклиновского района Ростовской области </w:t>
      </w:r>
      <w:r w:rsidR="00CB0C45">
        <w:rPr>
          <w:szCs w:val="28"/>
        </w:rPr>
        <w:t>шестого</w:t>
      </w:r>
      <w:r>
        <w:rPr>
          <w:szCs w:val="28"/>
        </w:rPr>
        <w:t xml:space="preserve"> созыва</w:t>
      </w:r>
      <w:r w:rsidR="00A6110D">
        <w:rPr>
          <w:bCs/>
          <w:szCs w:val="28"/>
        </w:rPr>
        <w:t>, согласно приложению.</w:t>
      </w:r>
    </w:p>
    <w:p w:rsidR="00601EC3" w:rsidRDefault="00601EC3" w:rsidP="00601EC3">
      <w:pPr>
        <w:pStyle w:val="a5"/>
        <w:suppressAutoHyphens/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</w:r>
      <w:proofErr w:type="gramStart"/>
      <w:r>
        <w:rPr>
          <w:szCs w:val="28"/>
        </w:rPr>
        <w:t>Рабочей группе по приему и проверке документов, представляемых</w:t>
      </w:r>
      <w:r w:rsidR="00CB0C45">
        <w:rPr>
          <w:szCs w:val="28"/>
        </w:rP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 w:rsidR="00CB0C45">
        <w:rPr>
          <w:szCs w:val="28"/>
        </w:rPr>
        <w:t xml:space="preserve"> </w:t>
      </w:r>
      <w:r>
        <w:rPr>
          <w:szCs w:val="28"/>
        </w:rPr>
        <w:t>в Территориальную избирательную комиссию Неклиновского района</w:t>
      </w:r>
      <w:r>
        <w:t xml:space="preserve"> Ростовской области при проведении </w:t>
      </w:r>
      <w:r>
        <w:rPr>
          <w:bCs/>
          <w:szCs w:val="28"/>
        </w:rPr>
        <w:t xml:space="preserve">выборов </w:t>
      </w:r>
      <w:r>
        <w:rPr>
          <w:szCs w:val="28"/>
        </w:rPr>
        <w:t>депутат</w:t>
      </w:r>
      <w:r w:rsidR="00CB0C45">
        <w:rPr>
          <w:szCs w:val="28"/>
        </w:rPr>
        <w:t>ов</w:t>
      </w:r>
      <w:r>
        <w:rPr>
          <w:szCs w:val="28"/>
        </w:rPr>
        <w:t xml:space="preserve"> Собрани</w:t>
      </w:r>
      <w:r w:rsidR="00CB0C45">
        <w:rPr>
          <w:szCs w:val="28"/>
        </w:rPr>
        <w:t>й</w:t>
      </w:r>
      <w:r>
        <w:rPr>
          <w:szCs w:val="28"/>
        </w:rPr>
        <w:t xml:space="preserve"> депутатов сельск</w:t>
      </w:r>
      <w:r w:rsidR="00CB0C45">
        <w:rPr>
          <w:szCs w:val="28"/>
        </w:rPr>
        <w:t>их</w:t>
      </w:r>
      <w:r>
        <w:rPr>
          <w:szCs w:val="28"/>
        </w:rPr>
        <w:t xml:space="preserve"> поселени</w:t>
      </w:r>
      <w:r w:rsidR="00CB0C45">
        <w:rPr>
          <w:szCs w:val="28"/>
        </w:rPr>
        <w:t>й</w:t>
      </w:r>
      <w:r>
        <w:rPr>
          <w:szCs w:val="28"/>
        </w:rPr>
        <w:t xml:space="preserve"> Неклиновского района Ростовской области </w:t>
      </w:r>
      <w:r w:rsidR="00CB0C45">
        <w:rPr>
          <w:szCs w:val="28"/>
        </w:rPr>
        <w:t xml:space="preserve">шестого </w:t>
      </w:r>
      <w:r>
        <w:rPr>
          <w:szCs w:val="28"/>
        </w:rPr>
        <w:t>созыва,</w:t>
      </w:r>
      <w:r w:rsidR="00CB0C45">
        <w:rPr>
          <w:szCs w:val="28"/>
        </w:rPr>
        <w:t xml:space="preserve"> </w:t>
      </w:r>
      <w:r>
        <w:rPr>
          <w:szCs w:val="28"/>
        </w:rPr>
        <w:t xml:space="preserve">выдавать кандидатам письменное извещение </w:t>
      </w:r>
      <w:r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>
        <w:t>, представляемых для регистрации кандидата,</w:t>
      </w:r>
      <w:r>
        <w:rPr>
          <w:bCs/>
          <w:szCs w:val="28"/>
        </w:rPr>
        <w:t xml:space="preserve"> одновременно с выдачей</w:t>
      </w:r>
      <w:proofErr w:type="gramEnd"/>
      <w:r>
        <w:rPr>
          <w:bCs/>
          <w:szCs w:val="28"/>
        </w:rPr>
        <w:t xml:space="preserve"> подтверждения получения документов, необходимых для уведомления о выдвижении кандидата.</w:t>
      </w:r>
      <w:bookmarkStart w:id="0" w:name="_GoBack"/>
      <w:bookmarkEnd w:id="0"/>
    </w:p>
    <w:p w:rsidR="00601EC3" w:rsidRDefault="00601EC3" w:rsidP="00601EC3">
      <w:pPr>
        <w:pStyle w:val="a5"/>
        <w:suppressAutoHyphens/>
        <w:spacing w:line="360" w:lineRule="auto"/>
        <w:ind w:firstLine="709"/>
        <w:jc w:val="both"/>
      </w:pPr>
      <w:r>
        <w:t>3.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Неклиновского района </w:t>
      </w:r>
      <w:r w:rsidR="003C7D31">
        <w:t xml:space="preserve">Ростовской области </w:t>
      </w:r>
      <w:r>
        <w:t>в информационно-телекоммуникационной сети «Интернет».</w:t>
      </w:r>
    </w:p>
    <w:p w:rsidR="00601EC3" w:rsidRPr="00601EC3" w:rsidRDefault="00601EC3" w:rsidP="00601E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C3">
        <w:rPr>
          <w:rFonts w:ascii="Times New Roman" w:hAnsi="Times New Roman" w:cs="Times New Roman"/>
          <w:sz w:val="28"/>
          <w:szCs w:val="28"/>
        </w:rPr>
        <w:t>4.</w:t>
      </w:r>
      <w:r w:rsidRPr="00601EC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01E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1EC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601EC3" w:rsidRDefault="00601EC3" w:rsidP="00601EC3">
      <w:pPr>
        <w:spacing w:line="360" w:lineRule="auto"/>
        <w:ind w:left="709"/>
        <w:rPr>
          <w:szCs w:val="28"/>
        </w:rPr>
      </w:pPr>
    </w:p>
    <w:p w:rsidR="00601EC3" w:rsidRDefault="00601EC3" w:rsidP="00601EC3">
      <w:pPr>
        <w:spacing w:line="360" w:lineRule="auto"/>
        <w:rPr>
          <w:sz w:val="24"/>
          <w:szCs w:val="24"/>
        </w:rPr>
      </w:pPr>
    </w:p>
    <w:p w:rsidR="00601EC3" w:rsidRDefault="00601EC3" w:rsidP="005146C3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601EC3" w:rsidRDefault="00601EC3" w:rsidP="00601EC3">
      <w:pPr>
        <w:pStyle w:val="14-15"/>
        <w:widowControl/>
        <w:spacing w:line="240" w:lineRule="auto"/>
        <w:rPr>
          <w:szCs w:val="28"/>
        </w:rPr>
      </w:pPr>
    </w:p>
    <w:p w:rsidR="003C7D31" w:rsidRDefault="003C7D31" w:rsidP="00601EC3">
      <w:pPr>
        <w:pStyle w:val="14-15"/>
        <w:widowControl/>
        <w:spacing w:line="240" w:lineRule="auto"/>
        <w:rPr>
          <w:szCs w:val="28"/>
        </w:rPr>
      </w:pPr>
    </w:p>
    <w:p w:rsidR="00601EC3" w:rsidRDefault="00601EC3" w:rsidP="005146C3">
      <w:pPr>
        <w:pStyle w:val="14-15"/>
        <w:widowControl/>
        <w:spacing w:line="240" w:lineRule="auto"/>
        <w:ind w:firstLine="0"/>
        <w:rPr>
          <w:kern w:val="28"/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70DA8">
        <w:rPr>
          <w:szCs w:val="28"/>
        </w:rPr>
        <w:t>О.В.Ляшева</w:t>
      </w:r>
    </w:p>
    <w:p w:rsidR="00131F1E" w:rsidRDefault="00131F1E"/>
    <w:sectPr w:rsidR="00131F1E" w:rsidSect="00131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1EC3"/>
    <w:rsid w:val="00131F1E"/>
    <w:rsid w:val="003837ED"/>
    <w:rsid w:val="003C7D31"/>
    <w:rsid w:val="005146C3"/>
    <w:rsid w:val="00601EC3"/>
    <w:rsid w:val="00A6110D"/>
    <w:rsid w:val="00B46C16"/>
    <w:rsid w:val="00CB0C45"/>
    <w:rsid w:val="00F70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01EC3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601EC3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 Spacing"/>
    <w:uiPriority w:val="1"/>
    <w:qFormat/>
    <w:rsid w:val="00601E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601EC3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46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6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6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7</cp:revision>
  <cp:lastPrinted>2026-07-03T07:14:00Z</cp:lastPrinted>
  <dcterms:created xsi:type="dcterms:W3CDTF">2022-06-16T19:54:00Z</dcterms:created>
  <dcterms:modified xsi:type="dcterms:W3CDTF">2026-07-03T07:14:00Z</dcterms:modified>
</cp:coreProperties>
</file>