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7FF" w:rsidRDefault="00B027FF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027FF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865E08">
        <w:rPr>
          <w:b/>
          <w:bCs/>
          <w:sz w:val="28"/>
          <w:szCs w:val="28"/>
        </w:rPr>
        <w:t xml:space="preserve">Федоровского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865E08">
        <w:rPr>
          <w:b/>
          <w:bCs/>
          <w:sz w:val="28"/>
          <w:szCs w:val="28"/>
        </w:rPr>
        <w:t xml:space="preserve"> Демьяненко Геннадия Анатольевича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865E08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865E08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865E08">
        <w:rPr>
          <w:rFonts w:ascii="Times New Roman" w:hAnsi="Times New Roman" w:cs="Times New Roman"/>
          <w:sz w:val="28"/>
          <w:szCs w:val="28"/>
        </w:rPr>
        <w:t xml:space="preserve"> Демьяненко Геннадия Анатольевича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№ 67-ФЗ «Об основных гарантиях избирательных прав и права на участие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референдуме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865E08">
        <w:rPr>
          <w:rFonts w:ascii="Times New Roman" w:hAnsi="Times New Roman" w:cs="Times New Roman"/>
          <w:sz w:val="28"/>
          <w:szCs w:val="28"/>
        </w:rPr>
        <w:t>Демьяненко Геннадия Анатольевича,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65E08" w:rsidRPr="00865E0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25.09.1960</w:t>
      </w:r>
      <w:r w:rsidR="00865E08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E0429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r w:rsidR="00865E08">
        <w:rPr>
          <w:rFonts w:ascii="Times New Roman" w:hAnsi="Times New Roman" w:cs="Times New Roman"/>
          <w:sz w:val="28"/>
          <w:szCs w:val="28"/>
          <w:shd w:val="clear" w:color="auto" w:fill="FFFFFF"/>
        </w:rPr>
        <w:t>Федоровка</w:t>
      </w:r>
      <w:proofErr w:type="gramStart"/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E0429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B027F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027FF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3E4576">
        <w:rPr>
          <w:rFonts w:ascii="Times New Roman" w:hAnsi="Times New Roman" w:cs="Times New Roman"/>
          <w:sz w:val="28"/>
          <w:szCs w:val="28"/>
        </w:rPr>
        <w:t>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C611F"/>
    <w:rsid w:val="00AE6855"/>
    <w:rsid w:val="00B027FF"/>
    <w:rsid w:val="00B118B3"/>
    <w:rsid w:val="00B1693D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52</cp:revision>
  <cp:lastPrinted>2026-08-12T08:39:00Z</cp:lastPrinted>
  <dcterms:created xsi:type="dcterms:W3CDTF">2022-07-29T09:48:00Z</dcterms:created>
  <dcterms:modified xsi:type="dcterms:W3CDTF">2026-08-12T08:40:00Z</dcterms:modified>
</cp:coreProperties>
</file>