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5CA" w:rsidRDefault="006D25CA">
      <w:pPr>
        <w:pStyle w:val="af"/>
        <w:rPr>
          <w:szCs w:val="28"/>
        </w:rPr>
      </w:pPr>
      <w:bookmarkStart w:id="0" w:name="_GoBack"/>
      <w:bookmarkEnd w:id="0"/>
    </w:p>
    <w:p w:rsidR="006D25CA" w:rsidRDefault="003120EC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6"/>
        <w:gridCol w:w="2370"/>
      </w:tblGrid>
      <w:tr w:rsidR="006D25CA">
        <w:trPr>
          <w:trHeight w:val="730"/>
        </w:trPr>
        <w:tc>
          <w:tcPr>
            <w:tcW w:w="10065" w:type="dxa"/>
            <w:gridSpan w:val="3"/>
          </w:tcPr>
          <w:p w:rsidR="006D25CA" w:rsidRDefault="006E1556">
            <w:pPr>
              <w:pStyle w:val="Postan"/>
              <w:rPr>
                <w:b/>
                <w:szCs w:val="28"/>
              </w:rPr>
            </w:pPr>
            <w:r w:rsidRPr="006E1556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3120EC">
              <w:rPr>
                <w:b/>
                <w:szCs w:val="28"/>
              </w:rPr>
              <w:t>ТЕРРИТОРИАЛЬНАЯ ИЗБИРАТЕЛЬНАЯ КОМИССИЯ</w:t>
            </w:r>
          </w:p>
          <w:p w:rsidR="006D25CA" w:rsidRDefault="003120EC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6D25CA">
        <w:tc>
          <w:tcPr>
            <w:tcW w:w="4679" w:type="dxa"/>
          </w:tcPr>
          <w:p w:rsidR="006D25CA" w:rsidRDefault="006D25CA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6" w:type="dxa"/>
          </w:tcPr>
          <w:p w:rsidR="006D25CA" w:rsidRDefault="006D25CA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70" w:type="dxa"/>
          </w:tcPr>
          <w:p w:rsidR="006D25CA" w:rsidRDefault="006D25CA">
            <w:pPr>
              <w:pStyle w:val="Postan"/>
              <w:rPr>
                <w:b/>
                <w:szCs w:val="28"/>
              </w:rPr>
            </w:pPr>
          </w:p>
        </w:tc>
      </w:tr>
    </w:tbl>
    <w:p w:rsidR="006D25CA" w:rsidRDefault="003120EC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6D25CA" w:rsidRDefault="006D25CA">
      <w:pPr>
        <w:shd w:val="clear" w:color="auto" w:fill="FFFFFF"/>
        <w:jc w:val="center"/>
        <w:rPr>
          <w:b/>
          <w:szCs w:val="28"/>
        </w:rPr>
      </w:pPr>
    </w:p>
    <w:p w:rsidR="006D25CA" w:rsidRDefault="003120EC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29 - 82</w:t>
      </w:r>
    </w:p>
    <w:p w:rsidR="006D25CA" w:rsidRDefault="003120EC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6D25CA" w:rsidRDefault="006D25CA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6D25CA">
        <w:trPr>
          <w:trHeight w:val="1549"/>
        </w:trPr>
        <w:tc>
          <w:tcPr>
            <w:tcW w:w="5388" w:type="dxa"/>
          </w:tcPr>
          <w:p w:rsidR="006D25CA" w:rsidRDefault="003120EC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Носовского сельского поселения Неклиновского района Ростовской области шестого созыва по Носовскому одномандатному избирательному округу № 2</w:t>
            </w:r>
          </w:p>
        </w:tc>
      </w:tr>
    </w:tbl>
    <w:p w:rsidR="006D25CA" w:rsidRDefault="006D25CA">
      <w:pPr>
        <w:pStyle w:val="a7"/>
        <w:ind w:right="28" w:firstLine="708"/>
      </w:pPr>
    </w:p>
    <w:p w:rsidR="006D25CA" w:rsidRDefault="003120EC">
      <w:pPr>
        <w:pStyle w:val="a7"/>
        <w:ind w:right="28" w:firstLine="708"/>
        <w:rPr>
          <w:b/>
        </w:rPr>
      </w:pPr>
      <w:r w:rsidRPr="00A5442C">
        <w:t xml:space="preserve">На основании данных первого экземпляра протокола участковой избирательной комиссии № 1311 Неклиновского  района Ростовской области об итогах голосования по </w:t>
      </w:r>
      <w:r w:rsidRPr="00A5442C">
        <w:rPr>
          <w:szCs w:val="28"/>
        </w:rPr>
        <w:t>Носовскому</w:t>
      </w:r>
      <w:r w:rsidRPr="00A5442C">
        <w:t xml:space="preserve"> одномандатному избирательному округу № 2 Территориальная избирательная комиссия Неклиновского</w:t>
      </w:r>
      <w:r>
        <w:t xml:space="preserve">  района Ростовской области определила, чт</w:t>
      </w:r>
      <w:r w:rsidR="00A5442C">
        <w:t xml:space="preserve">о в голосовании приняло участие 125 </w:t>
      </w:r>
      <w:r>
        <w:t>(</w:t>
      </w:r>
      <w:r w:rsidR="00A5442C">
        <w:t>сто двадцать пять</w:t>
      </w:r>
      <w:r>
        <w:t>) избирателей.</w:t>
      </w:r>
    </w:p>
    <w:p w:rsidR="006D25CA" w:rsidRPr="00A5442C" w:rsidRDefault="003120EC">
      <w:pPr>
        <w:ind w:firstLine="708"/>
        <w:jc w:val="both"/>
        <w:rPr>
          <w:szCs w:val="28"/>
        </w:rPr>
      </w:pPr>
      <w:r w:rsidRPr="00A5442C">
        <w:rPr>
          <w:szCs w:val="28"/>
        </w:rPr>
        <w:t>Голоса избирателей, поданные за зарегистрированных кандидатов в депутаты Собрания депутатов Носовского сельского поселения Неклиновского района Ростовской области шестого созыва по Носовскому одномандатному избирательному округу № 2, распределились следующим образом:</w:t>
      </w:r>
    </w:p>
    <w:p w:rsidR="006D25CA" w:rsidRDefault="006D25CA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6D25CA" w:rsidRPr="00B1186A" w:rsidTr="00A5442C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25CA" w:rsidRPr="00B1186A" w:rsidRDefault="003120EC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B1186A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Л</w:t>
            </w:r>
            <w:r w:rsidRPr="00B1186A">
              <w:rPr>
                <w:rFonts w:ascii="Times New Roman" w:hAnsi="Times New Roman" w:cs="Times New Roman"/>
                <w:szCs w:val="28"/>
              </w:rPr>
              <w:t>авринова Екатерина Александровна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6D25CA" w:rsidRPr="00B1186A" w:rsidRDefault="003120EC" w:rsidP="00A5442C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B1186A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A5442C">
              <w:rPr>
                <w:rFonts w:ascii="Times New Roman" w:hAnsi="Times New Roman" w:cs="Times New Roman"/>
                <w:szCs w:val="28"/>
                <w:lang w:eastAsia="en-US"/>
              </w:rPr>
              <w:t>81</w:t>
            </w:r>
            <w:r w:rsidRPr="00B1186A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</w:t>
            </w:r>
          </w:p>
        </w:tc>
      </w:tr>
      <w:tr w:rsidR="006D25CA" w:rsidRPr="00B1186A" w:rsidTr="00A5442C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25CA" w:rsidRPr="00B1186A" w:rsidRDefault="003120EC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B1186A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Л</w:t>
            </w:r>
            <w:r w:rsidRPr="00B1186A">
              <w:rPr>
                <w:rFonts w:ascii="Times New Roman" w:hAnsi="Times New Roman" w:cs="Times New Roman"/>
                <w:szCs w:val="28"/>
              </w:rPr>
              <w:t>юбимов Александр Васильевич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6D25CA" w:rsidRPr="00B1186A" w:rsidRDefault="003120EC" w:rsidP="00A5442C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B1186A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A5442C">
              <w:rPr>
                <w:rFonts w:ascii="Times New Roman" w:hAnsi="Times New Roman" w:cs="Times New Roman"/>
                <w:szCs w:val="28"/>
                <w:lang w:eastAsia="en-US"/>
              </w:rPr>
              <w:t xml:space="preserve">10 </w:t>
            </w:r>
            <w:r w:rsidRPr="00B1186A">
              <w:rPr>
                <w:rFonts w:ascii="Times New Roman" w:hAnsi="Times New Roman" w:cs="Times New Roman"/>
                <w:szCs w:val="28"/>
                <w:lang w:eastAsia="en-US"/>
              </w:rPr>
              <w:t>голосов</w:t>
            </w:r>
          </w:p>
        </w:tc>
      </w:tr>
      <w:tr w:rsidR="006D25CA" w:rsidRPr="00B1186A" w:rsidTr="00A5442C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25CA" w:rsidRPr="00B1186A" w:rsidRDefault="003120EC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B1186A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Черноиванова Марина Алексеевна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6D25CA" w:rsidRPr="00B1186A" w:rsidRDefault="003120EC" w:rsidP="00A5442C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B1186A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A5442C">
              <w:rPr>
                <w:rFonts w:ascii="Times New Roman" w:hAnsi="Times New Roman" w:cs="Times New Roman"/>
                <w:szCs w:val="28"/>
              </w:rPr>
              <w:t>34</w:t>
            </w:r>
            <w:r w:rsidRPr="00B1186A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A5442C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</w:tbl>
    <w:p w:rsidR="006D25CA" w:rsidRDefault="006D25CA">
      <w:pPr>
        <w:pStyle w:val="a7"/>
        <w:ind w:right="28"/>
      </w:pPr>
    </w:p>
    <w:p w:rsidR="006D25CA" w:rsidRPr="00A5442C" w:rsidRDefault="003120EC">
      <w:pPr>
        <w:pStyle w:val="a7"/>
        <w:ind w:right="28"/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Pr="00A5442C">
        <w:lastRenderedPageBreak/>
        <w:t xml:space="preserve">избирательной комиссии Неклиновского района Ростовской области  о результатах выборов депутатов Собрания депутатов </w:t>
      </w:r>
      <w:r w:rsidRPr="00A5442C">
        <w:rPr>
          <w:szCs w:val="28"/>
        </w:rPr>
        <w:t xml:space="preserve">Носовского </w:t>
      </w:r>
      <w:r w:rsidRPr="00A5442C">
        <w:t xml:space="preserve">сельского поселения шестого созыва по </w:t>
      </w:r>
      <w:r w:rsidRPr="00A5442C">
        <w:rPr>
          <w:szCs w:val="28"/>
        </w:rPr>
        <w:t xml:space="preserve">Носовскому </w:t>
      </w:r>
      <w:r w:rsidRPr="00A5442C">
        <w:t>одномандатному избирательному округу № 2</w:t>
      </w:r>
    </w:p>
    <w:p w:rsidR="006D25CA" w:rsidRDefault="003120EC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A5442C" w:rsidRDefault="00A5442C">
      <w:pPr>
        <w:pStyle w:val="ac"/>
        <w:ind w:left="0" w:firstLine="708"/>
        <w:rPr>
          <w:szCs w:val="28"/>
        </w:rPr>
      </w:pPr>
    </w:p>
    <w:p w:rsidR="006D25CA" w:rsidRDefault="003120EC" w:rsidP="00A5442C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D25CA" w:rsidRDefault="006D25CA">
      <w:pPr>
        <w:pStyle w:val="ac"/>
        <w:ind w:left="0" w:firstLine="708"/>
        <w:rPr>
          <w:szCs w:val="28"/>
        </w:rPr>
      </w:pPr>
    </w:p>
    <w:p w:rsidR="006D25CA" w:rsidRPr="00A5442C" w:rsidRDefault="003120EC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A5442C">
        <w:rPr>
          <w:szCs w:val="28"/>
        </w:rPr>
        <w:t>Признать</w:t>
      </w:r>
      <w:r w:rsidRPr="00A5442C">
        <w:t xml:space="preserve"> выборы депутатов Собрания депутатов </w:t>
      </w:r>
      <w:r w:rsidRPr="00A5442C">
        <w:rPr>
          <w:szCs w:val="28"/>
        </w:rPr>
        <w:t xml:space="preserve">Носовского </w:t>
      </w:r>
      <w:r w:rsidRPr="00A5442C">
        <w:t xml:space="preserve">сельского поселения Неклиновского района шестого созыва по </w:t>
      </w:r>
      <w:r w:rsidRPr="00A5442C">
        <w:rPr>
          <w:szCs w:val="28"/>
        </w:rPr>
        <w:t xml:space="preserve">Носовскому </w:t>
      </w:r>
      <w:r w:rsidRPr="00A5442C">
        <w:t>одномандатному избирательному округу № 2,  20</w:t>
      </w:r>
      <w:r w:rsidRPr="00A5442C">
        <w:rPr>
          <w:szCs w:val="28"/>
        </w:rPr>
        <w:t xml:space="preserve"> сентября 2026 года,  состоявшимися и действительными.</w:t>
      </w:r>
    </w:p>
    <w:p w:rsidR="006D25CA" w:rsidRPr="00A5442C" w:rsidRDefault="003120EC">
      <w:pPr>
        <w:pStyle w:val="ac"/>
        <w:spacing w:line="360" w:lineRule="auto"/>
        <w:ind w:left="0"/>
        <w:rPr>
          <w:b w:val="0"/>
          <w:iCs/>
          <w:szCs w:val="28"/>
        </w:rPr>
      </w:pPr>
      <w:r w:rsidRPr="00A5442C">
        <w:rPr>
          <w:b w:val="0"/>
          <w:iCs/>
          <w:szCs w:val="28"/>
        </w:rPr>
        <w:t>2. Считать избранным депутатом</w:t>
      </w:r>
      <w:r w:rsidR="00A623EB" w:rsidRPr="00A5442C">
        <w:rPr>
          <w:b w:val="0"/>
          <w:iCs/>
          <w:szCs w:val="28"/>
        </w:rPr>
        <w:t xml:space="preserve"> </w:t>
      </w:r>
      <w:r w:rsidRPr="00A5442C">
        <w:rPr>
          <w:b w:val="0"/>
          <w:iCs/>
          <w:szCs w:val="28"/>
        </w:rPr>
        <w:t>Собрания депутатов Носовского сельского поселения Неклиновского района Ростовской области шестого  созыва по Носовскому одномандатному  избирательному округу № 2:</w:t>
      </w:r>
    </w:p>
    <w:p w:rsidR="006D25CA" w:rsidRPr="00A5442C" w:rsidRDefault="003120EC">
      <w:pPr>
        <w:pStyle w:val="ac"/>
        <w:spacing w:line="360" w:lineRule="auto"/>
        <w:ind w:left="0"/>
        <w:rPr>
          <w:b w:val="0"/>
          <w:szCs w:val="28"/>
        </w:rPr>
      </w:pPr>
      <w:r w:rsidRPr="00A5442C">
        <w:rPr>
          <w:b w:val="0"/>
          <w:szCs w:val="28"/>
        </w:rPr>
        <w:t>-</w:t>
      </w:r>
      <w:r w:rsidR="00A5442C" w:rsidRPr="00A5442C">
        <w:rPr>
          <w:b w:val="0"/>
          <w:bCs/>
          <w:color w:val="000000"/>
          <w:szCs w:val="28"/>
          <w:lang w:eastAsia="en-US"/>
        </w:rPr>
        <w:t xml:space="preserve"> Л</w:t>
      </w:r>
      <w:r w:rsidR="00A5442C">
        <w:rPr>
          <w:b w:val="0"/>
          <w:szCs w:val="28"/>
        </w:rPr>
        <w:t>авринову Екатерину Александровну</w:t>
      </w:r>
      <w:r w:rsidRPr="00A5442C">
        <w:rPr>
          <w:b w:val="0"/>
          <w:szCs w:val="28"/>
        </w:rPr>
        <w:t xml:space="preserve">,  </w:t>
      </w:r>
      <w:r w:rsidR="00A5442C" w:rsidRPr="00A5442C">
        <w:rPr>
          <w:b w:val="0"/>
          <w:szCs w:val="28"/>
        </w:rPr>
        <w:t xml:space="preserve">08 ноября 1985 </w:t>
      </w:r>
      <w:r w:rsidRPr="00A5442C">
        <w:rPr>
          <w:b w:val="0"/>
          <w:szCs w:val="28"/>
        </w:rPr>
        <w:t xml:space="preserve">года  рождения; </w:t>
      </w:r>
    </w:p>
    <w:p w:rsidR="006D25CA" w:rsidRDefault="003120EC">
      <w:pPr>
        <w:pStyle w:val="ac"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6D25CA" w:rsidRDefault="003120EC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6D25CA" w:rsidRDefault="006D25CA">
      <w:pPr>
        <w:spacing w:after="60" w:line="360" w:lineRule="auto"/>
      </w:pPr>
    </w:p>
    <w:p w:rsidR="006D25CA" w:rsidRDefault="003120EC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6D25CA" w:rsidRDefault="003120EC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6D25CA" w:rsidRDefault="006D25CA">
      <w:pPr>
        <w:rPr>
          <w:sz w:val="26"/>
          <w:szCs w:val="26"/>
        </w:rPr>
      </w:pPr>
    </w:p>
    <w:sectPr w:rsidR="006D25CA" w:rsidSect="006D25CA">
      <w:headerReference w:type="even" r:id="rId10"/>
      <w:headerReference w:type="default" r:id="rId11"/>
      <w:headerReference w:type="first" r:id="rId12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2569" w:rsidRDefault="001C2569" w:rsidP="006D25CA">
      <w:r>
        <w:separator/>
      </w:r>
    </w:p>
  </w:endnote>
  <w:endnote w:type="continuationSeparator" w:id="1">
    <w:p w:rsidR="001C2569" w:rsidRDefault="001C2569" w:rsidP="006D25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2569" w:rsidRDefault="001C2569" w:rsidP="006D25CA">
      <w:r>
        <w:separator/>
      </w:r>
    </w:p>
  </w:footnote>
  <w:footnote w:type="continuationSeparator" w:id="1">
    <w:p w:rsidR="001C2569" w:rsidRDefault="001C2569" w:rsidP="006D25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5CA" w:rsidRDefault="006D25C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5CA" w:rsidRDefault="006D25C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5CA" w:rsidRDefault="006D25C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004AB"/>
    <w:multiLevelType w:val="multilevel"/>
    <w:tmpl w:val="89EA7090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">
    <w:nsid w:val="677B329C"/>
    <w:multiLevelType w:val="multilevel"/>
    <w:tmpl w:val="707A55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6D25CA"/>
    <w:rsid w:val="001C2569"/>
    <w:rsid w:val="003120EC"/>
    <w:rsid w:val="0045287B"/>
    <w:rsid w:val="006D25CA"/>
    <w:rsid w:val="006E1556"/>
    <w:rsid w:val="008E7350"/>
    <w:rsid w:val="00A5442C"/>
    <w:rsid w:val="00A623EB"/>
    <w:rsid w:val="00B11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5CA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6D25CA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6D25CA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6D25C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6D25CA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6D25C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6D25CA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6D25CA"/>
  </w:style>
  <w:style w:type="character" w:customStyle="1" w:styleId="a4">
    <w:name w:val="Нижний колонтитул Знак"/>
    <w:qFormat/>
    <w:rsid w:val="006D25CA"/>
    <w:rPr>
      <w:sz w:val="28"/>
      <w:szCs w:val="24"/>
    </w:rPr>
  </w:style>
  <w:style w:type="character" w:customStyle="1" w:styleId="a5">
    <w:name w:val="Текст выноски Знак"/>
    <w:semiHidden/>
    <w:qFormat/>
    <w:rsid w:val="006D25CA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6D25CA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6D25CA"/>
  </w:style>
  <w:style w:type="paragraph" w:customStyle="1" w:styleId="a6">
    <w:name w:val="Заголовок"/>
    <w:basedOn w:val="a"/>
    <w:next w:val="a7"/>
    <w:qFormat/>
    <w:rsid w:val="006D25CA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6D25CA"/>
    <w:pPr>
      <w:spacing w:line="360" w:lineRule="auto"/>
      <w:jc w:val="both"/>
    </w:pPr>
  </w:style>
  <w:style w:type="paragraph" w:styleId="a8">
    <w:name w:val="List"/>
    <w:basedOn w:val="a7"/>
    <w:rsid w:val="006D25CA"/>
    <w:rPr>
      <w:rFonts w:cs="Arial"/>
    </w:rPr>
  </w:style>
  <w:style w:type="paragraph" w:customStyle="1" w:styleId="Caption">
    <w:name w:val="Caption"/>
    <w:basedOn w:val="a"/>
    <w:qFormat/>
    <w:rsid w:val="006D25CA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6D25CA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6D25CA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6D25CA"/>
    <w:pPr>
      <w:spacing w:after="120" w:line="480" w:lineRule="auto"/>
    </w:pPr>
  </w:style>
  <w:style w:type="paragraph" w:styleId="3">
    <w:name w:val="Body Text Indent 3"/>
    <w:basedOn w:val="a"/>
    <w:semiHidden/>
    <w:qFormat/>
    <w:rsid w:val="006D25CA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6D25CA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6D25CA"/>
  </w:style>
  <w:style w:type="paragraph" w:customStyle="1" w:styleId="Header">
    <w:name w:val="Header"/>
    <w:basedOn w:val="a"/>
    <w:semiHidden/>
    <w:rsid w:val="006D25CA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6D25CA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6D25CA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6D25CA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6D25CA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6D25C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6D25CA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6D25CA"/>
  </w:style>
  <w:style w:type="paragraph" w:customStyle="1" w:styleId="-1">
    <w:name w:val="Т-1"/>
    <w:basedOn w:val="a"/>
    <w:qFormat/>
    <w:rsid w:val="006D25CA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6D25CA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6D25CA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6D25CA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6D25CA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6D25C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6D25CA"/>
    <w:pPr>
      <w:jc w:val="center"/>
    </w:pPr>
    <w:rPr>
      <w:szCs w:val="20"/>
    </w:rPr>
  </w:style>
  <w:style w:type="paragraph" w:styleId="af">
    <w:name w:val="No Spacing"/>
    <w:uiPriority w:val="1"/>
    <w:qFormat/>
    <w:rsid w:val="006D25CA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6D25CA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6D25CA"/>
  </w:style>
  <w:style w:type="table" w:styleId="af2">
    <w:name w:val="Table Grid"/>
    <w:basedOn w:val="a1"/>
    <w:uiPriority w:val="59"/>
    <w:rsid w:val="006D25C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410</Words>
  <Characters>2338</Characters>
  <Application>Microsoft Office Word</Application>
  <DocSecurity>0</DocSecurity>
  <Lines>19</Lines>
  <Paragraphs>5</Paragraphs>
  <ScaleCrop>false</ScaleCrop>
  <Company>УСХ</Company>
  <LinksUpToDate>false</LinksUpToDate>
  <CharactersWithSpaces>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7</cp:revision>
  <cp:lastPrinted>2026-09-23T20:32:00Z</cp:lastPrinted>
  <dcterms:created xsi:type="dcterms:W3CDTF">2026-09-22T07:48:00Z</dcterms:created>
  <dcterms:modified xsi:type="dcterms:W3CDTF">2026-09-23T20:32:00Z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