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DEF" w:rsidRDefault="00C14DEF" w:rsidP="00C14DEF">
      <w:pPr>
        <w:jc w:val="both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2673350</wp:posOffset>
            </wp:positionH>
            <wp:positionV relativeFrom="paragraph">
              <wp:posOffset>13335</wp:posOffset>
            </wp:positionV>
            <wp:extent cx="543560" cy="542925"/>
            <wp:effectExtent l="19050" t="0" r="8890" b="0"/>
            <wp:wrapSquare wrapText="left"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14DEF" w:rsidRDefault="00C14DEF" w:rsidP="00C14DEF">
      <w:pPr>
        <w:rPr>
          <w:b/>
          <w:szCs w:val="28"/>
        </w:rPr>
      </w:pPr>
    </w:p>
    <w:p w:rsidR="00C14DEF" w:rsidRPr="00C14DEF" w:rsidRDefault="00C14DEF" w:rsidP="00C14DEF">
      <w:pPr>
        <w:pStyle w:val="a6"/>
        <w:jc w:val="center"/>
        <w:rPr>
          <w:b/>
          <w:szCs w:val="28"/>
        </w:rPr>
      </w:pPr>
      <w:r w:rsidRPr="00C14DEF">
        <w:rPr>
          <w:b/>
          <w:szCs w:val="28"/>
        </w:rPr>
        <w:t>ТЕРРИТОРИАЛЬНАЯ ИЗБИРАТЕЛЬНАЯ КОМИССИЯ</w:t>
      </w:r>
    </w:p>
    <w:p w:rsidR="00C14DEF" w:rsidRPr="00C14DEF" w:rsidRDefault="00C14DEF" w:rsidP="00C14DEF">
      <w:pPr>
        <w:pStyle w:val="a6"/>
        <w:jc w:val="center"/>
        <w:rPr>
          <w:b/>
          <w:szCs w:val="28"/>
        </w:rPr>
      </w:pPr>
      <w:r w:rsidRPr="00C14DEF">
        <w:rPr>
          <w:b/>
          <w:szCs w:val="28"/>
        </w:rPr>
        <w:t>НЕКЛИНОВСКОГО РАЙОНА РОСТОВСКОЙ ОБЛАСТИ</w:t>
      </w:r>
    </w:p>
    <w:p w:rsidR="00C14DEF" w:rsidRPr="00C14DEF" w:rsidRDefault="00C14DEF" w:rsidP="00C14DEF">
      <w:pPr>
        <w:pStyle w:val="a6"/>
        <w:rPr>
          <w:szCs w:val="28"/>
        </w:rPr>
      </w:pPr>
    </w:p>
    <w:p w:rsidR="00C14DEF" w:rsidRPr="00C14DEF" w:rsidRDefault="00C14DEF" w:rsidP="00C14DEF">
      <w:pPr>
        <w:pStyle w:val="a6"/>
        <w:jc w:val="center"/>
        <w:rPr>
          <w:b/>
          <w:szCs w:val="28"/>
        </w:rPr>
      </w:pPr>
      <w:r w:rsidRPr="00C14DEF">
        <w:rPr>
          <w:b/>
          <w:szCs w:val="28"/>
        </w:rPr>
        <w:t>ПОСТАНОВЛЕНИЕ</w:t>
      </w:r>
    </w:p>
    <w:p w:rsidR="00C14DEF" w:rsidRPr="00C14DEF" w:rsidRDefault="00C14DEF" w:rsidP="00C14DEF">
      <w:pPr>
        <w:pStyle w:val="a6"/>
        <w:rPr>
          <w:szCs w:val="28"/>
        </w:rPr>
      </w:pPr>
      <w:r>
        <w:rPr>
          <w:szCs w:val="28"/>
        </w:rPr>
        <w:t>«23</w:t>
      </w:r>
      <w:r w:rsidRPr="00C14DEF">
        <w:rPr>
          <w:szCs w:val="28"/>
        </w:rPr>
        <w:t>» июня 202</w:t>
      </w:r>
      <w:r>
        <w:rPr>
          <w:szCs w:val="28"/>
        </w:rPr>
        <w:t>2</w:t>
      </w:r>
      <w:r w:rsidRPr="00C14DEF">
        <w:rPr>
          <w:szCs w:val="28"/>
        </w:rPr>
        <w:t xml:space="preserve"> г.</w:t>
      </w:r>
      <w:r w:rsidRPr="00C14DEF">
        <w:rPr>
          <w:i/>
          <w:szCs w:val="28"/>
        </w:rPr>
        <w:tab/>
      </w:r>
      <w:r w:rsidRPr="00C14DEF">
        <w:rPr>
          <w:i/>
          <w:szCs w:val="28"/>
        </w:rPr>
        <w:tab/>
      </w:r>
      <w:r w:rsidRPr="00C14DEF">
        <w:rPr>
          <w:i/>
          <w:szCs w:val="28"/>
        </w:rPr>
        <w:tab/>
      </w:r>
      <w:r w:rsidRPr="00C14DEF">
        <w:rPr>
          <w:i/>
          <w:szCs w:val="28"/>
        </w:rPr>
        <w:tab/>
      </w:r>
      <w:r w:rsidRPr="00C14DEF">
        <w:rPr>
          <w:i/>
          <w:szCs w:val="28"/>
        </w:rPr>
        <w:tab/>
      </w:r>
      <w:r w:rsidRPr="00C14DEF">
        <w:rPr>
          <w:i/>
          <w:szCs w:val="28"/>
        </w:rPr>
        <w:tab/>
        <w:t xml:space="preserve">                </w:t>
      </w:r>
      <w:r w:rsidRPr="00C14DEF">
        <w:rPr>
          <w:szCs w:val="28"/>
        </w:rPr>
        <w:t>№</w:t>
      </w:r>
      <w:r w:rsidRPr="00C14DEF">
        <w:rPr>
          <w:szCs w:val="28"/>
        </w:rPr>
        <w:tab/>
      </w:r>
      <w:r w:rsidR="00C00FBC">
        <w:rPr>
          <w:szCs w:val="28"/>
        </w:rPr>
        <w:t xml:space="preserve">60 </w:t>
      </w:r>
      <w:r w:rsidRPr="00C14DEF">
        <w:rPr>
          <w:szCs w:val="28"/>
        </w:rPr>
        <w:t>-</w:t>
      </w:r>
      <w:r w:rsidR="00C00FBC">
        <w:rPr>
          <w:szCs w:val="28"/>
        </w:rPr>
        <w:t xml:space="preserve"> </w:t>
      </w:r>
      <w:r w:rsidRPr="00C14DEF">
        <w:rPr>
          <w:szCs w:val="28"/>
        </w:rPr>
        <w:t>8</w:t>
      </w:r>
    </w:p>
    <w:p w:rsidR="00C14DEF" w:rsidRPr="00C14DEF" w:rsidRDefault="00C14DEF" w:rsidP="00C14DEF">
      <w:pPr>
        <w:pStyle w:val="a6"/>
        <w:rPr>
          <w:i/>
          <w:szCs w:val="28"/>
        </w:rPr>
      </w:pPr>
    </w:p>
    <w:p w:rsidR="00C14DEF" w:rsidRPr="00C14DEF" w:rsidRDefault="00C14DEF" w:rsidP="00C14DEF">
      <w:pPr>
        <w:pStyle w:val="a6"/>
        <w:jc w:val="center"/>
        <w:rPr>
          <w:szCs w:val="28"/>
        </w:rPr>
      </w:pPr>
      <w:r w:rsidRPr="00C14DEF">
        <w:rPr>
          <w:szCs w:val="28"/>
        </w:rPr>
        <w:t>с. Покровское</w:t>
      </w:r>
    </w:p>
    <w:p w:rsidR="00C14DEF" w:rsidRPr="00C14DEF" w:rsidRDefault="00C14DEF" w:rsidP="00C14DEF">
      <w:pPr>
        <w:pStyle w:val="a6"/>
        <w:rPr>
          <w:szCs w:val="28"/>
        </w:rPr>
      </w:pPr>
    </w:p>
    <w:tbl>
      <w:tblPr>
        <w:tblW w:w="8760" w:type="dxa"/>
        <w:jc w:val="center"/>
        <w:tblInd w:w="2217" w:type="dxa"/>
        <w:tblLayout w:type="fixed"/>
        <w:tblLook w:val="04A0" w:firstRow="1" w:lastRow="0" w:firstColumn="1" w:lastColumn="0" w:noHBand="0" w:noVBand="1"/>
      </w:tblPr>
      <w:tblGrid>
        <w:gridCol w:w="8760"/>
      </w:tblGrid>
      <w:tr w:rsidR="00C14DEF" w:rsidRPr="00C14DEF" w:rsidTr="00C14DEF">
        <w:trPr>
          <w:trHeight w:val="1549"/>
          <w:jc w:val="center"/>
        </w:trPr>
        <w:tc>
          <w:tcPr>
            <w:tcW w:w="8766" w:type="dxa"/>
            <w:hideMark/>
          </w:tcPr>
          <w:p w:rsidR="00C14DEF" w:rsidRPr="00C14DEF" w:rsidRDefault="00C14DEF" w:rsidP="00C14DEF">
            <w:pPr>
              <w:pStyle w:val="a6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    </w:t>
            </w:r>
            <w:proofErr w:type="gramStart"/>
            <w:r w:rsidRPr="00C14DEF">
              <w:rPr>
                <w:b/>
                <w:szCs w:val="28"/>
              </w:rPr>
              <w:t xml:space="preserve">О процедуре случайной выборки собранных в поддержку выдвижения кандидата подписей избирателей для проверки соблюдения порядка сбора подписей, оформления подписных листов, достоверности сведений об избирателях и их подписей при проведении </w:t>
            </w:r>
            <w:r>
              <w:rPr>
                <w:b/>
                <w:szCs w:val="28"/>
              </w:rPr>
              <w:t xml:space="preserve">дополнительный </w:t>
            </w:r>
            <w:r w:rsidRPr="00C14DEF">
              <w:rPr>
                <w:b/>
                <w:bCs/>
                <w:szCs w:val="28"/>
              </w:rPr>
              <w:t xml:space="preserve">выборов </w:t>
            </w:r>
            <w:r w:rsidRPr="00C14DEF">
              <w:rPr>
                <w:b/>
                <w:szCs w:val="28"/>
              </w:rPr>
              <w:t>депутат</w:t>
            </w:r>
            <w:r>
              <w:rPr>
                <w:b/>
                <w:szCs w:val="28"/>
              </w:rPr>
              <w:t>а</w:t>
            </w:r>
            <w:r w:rsidRPr="00C14DEF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>я</w:t>
            </w:r>
            <w:r w:rsidRPr="00C14DEF">
              <w:rPr>
                <w:b/>
                <w:szCs w:val="28"/>
              </w:rPr>
              <w:t xml:space="preserve"> депутатов </w:t>
            </w:r>
            <w:r>
              <w:rPr>
                <w:b/>
                <w:szCs w:val="28"/>
              </w:rPr>
              <w:t xml:space="preserve">Вареновского </w:t>
            </w:r>
            <w:r w:rsidRPr="00C14DEF">
              <w:rPr>
                <w:b/>
                <w:szCs w:val="28"/>
              </w:rPr>
              <w:t>сельск</w:t>
            </w:r>
            <w:r>
              <w:rPr>
                <w:b/>
                <w:szCs w:val="28"/>
              </w:rPr>
              <w:t>ого</w:t>
            </w:r>
            <w:r w:rsidRPr="00C14DEF">
              <w:rPr>
                <w:b/>
                <w:szCs w:val="28"/>
              </w:rPr>
              <w:t xml:space="preserve"> поселени</w:t>
            </w:r>
            <w:r>
              <w:rPr>
                <w:b/>
                <w:szCs w:val="28"/>
              </w:rPr>
              <w:t>я</w:t>
            </w:r>
            <w:r w:rsidRPr="00C14DEF">
              <w:rPr>
                <w:b/>
                <w:szCs w:val="28"/>
              </w:rPr>
              <w:t xml:space="preserve"> Неклиновского района Ростовской области пятого созыва</w:t>
            </w:r>
            <w:r>
              <w:rPr>
                <w:b/>
                <w:szCs w:val="28"/>
              </w:rPr>
              <w:t xml:space="preserve"> по Вареновскому одномандатному избирательному округу №1</w:t>
            </w:r>
            <w:r w:rsidRPr="00C14DEF">
              <w:rPr>
                <w:b/>
                <w:szCs w:val="28"/>
              </w:rPr>
              <w:t>,  назначенных на 1</w:t>
            </w:r>
            <w:r>
              <w:rPr>
                <w:b/>
                <w:szCs w:val="28"/>
              </w:rPr>
              <w:t>1</w:t>
            </w:r>
            <w:r w:rsidRPr="00C14DEF">
              <w:rPr>
                <w:b/>
                <w:szCs w:val="28"/>
              </w:rPr>
              <w:t xml:space="preserve"> сентября 202</w:t>
            </w:r>
            <w:r>
              <w:rPr>
                <w:b/>
                <w:szCs w:val="28"/>
              </w:rPr>
              <w:t>2</w:t>
            </w:r>
            <w:r w:rsidRPr="00C14DEF">
              <w:rPr>
                <w:b/>
                <w:szCs w:val="28"/>
              </w:rPr>
              <w:t xml:space="preserve"> г</w:t>
            </w:r>
            <w:r>
              <w:rPr>
                <w:b/>
                <w:szCs w:val="28"/>
              </w:rPr>
              <w:t>.</w:t>
            </w:r>
            <w:proofErr w:type="gramEnd"/>
          </w:p>
        </w:tc>
      </w:tr>
    </w:tbl>
    <w:p w:rsidR="00C14DEF" w:rsidRDefault="00C14DEF" w:rsidP="00C14DEF">
      <w:pPr>
        <w:pStyle w:val="a4"/>
        <w:suppressAutoHyphens/>
        <w:spacing w:before="0" w:line="276" w:lineRule="auto"/>
        <w:ind w:left="0" w:firstLine="709"/>
        <w:jc w:val="both"/>
        <w:rPr>
          <w:sz w:val="20"/>
        </w:rPr>
      </w:pPr>
    </w:p>
    <w:p w:rsidR="00C14DEF" w:rsidRDefault="00C14DEF" w:rsidP="00C14DEF">
      <w:pPr>
        <w:pStyle w:val="a4"/>
        <w:suppressAutoHyphens/>
        <w:spacing w:before="0" w:after="0"/>
        <w:ind w:left="0" w:firstLine="709"/>
        <w:jc w:val="both"/>
        <w:rPr>
          <w:szCs w:val="28"/>
        </w:rPr>
      </w:pPr>
      <w:r>
        <w:rPr>
          <w:szCs w:val="28"/>
        </w:rPr>
        <w:t>В соответствии с пунктом 3 статьи 38 Федерального закона от 12.06.2002 № 67-ФЗ «Об основных гарантиях избирательных прав и права на участие в референдуме граждан Российской Федерации», пунктом 2 части 10 статьи 16, частью 4 статьи 32 Областного закона от 12.05.2016 № 525-ЗС «</w:t>
      </w:r>
      <w:r>
        <w:rPr>
          <w:noProof/>
          <w:szCs w:val="28"/>
        </w:rPr>
        <w:t xml:space="preserve">О выборах и референдумах </w:t>
      </w:r>
      <w:r>
        <w:rPr>
          <w:szCs w:val="28"/>
        </w:rPr>
        <w:t>в Ростовской области»,</w:t>
      </w:r>
    </w:p>
    <w:p w:rsidR="00C14DEF" w:rsidRDefault="00C14DEF" w:rsidP="00C14DEF">
      <w:pPr>
        <w:pStyle w:val="a4"/>
        <w:suppressAutoHyphens/>
        <w:spacing w:before="0"/>
        <w:ind w:left="0" w:firstLine="709"/>
        <w:jc w:val="both"/>
      </w:pPr>
      <w:r>
        <w:rPr>
          <w:szCs w:val="28"/>
        </w:rPr>
        <w:t>Территориальная избирательная комиссия Неклиновского района</w:t>
      </w:r>
      <w:r>
        <w:t xml:space="preserve"> Ростовской области,</w:t>
      </w:r>
    </w:p>
    <w:p w:rsidR="00C14DEF" w:rsidRDefault="00C14DEF" w:rsidP="00C14DEF">
      <w:pPr>
        <w:pStyle w:val="a4"/>
        <w:suppressAutoHyphens/>
        <w:spacing w:before="0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C14DEF" w:rsidRDefault="00C14DEF" w:rsidP="00C14DEF">
      <w:pPr>
        <w:pStyle w:val="a6"/>
        <w:suppressAutoHyphens/>
        <w:spacing w:line="276" w:lineRule="auto"/>
        <w:ind w:firstLine="709"/>
        <w:jc w:val="both"/>
      </w:pPr>
      <w:r>
        <w:rPr>
          <w:kern w:val="28"/>
          <w:szCs w:val="28"/>
        </w:rPr>
        <w:t>1.</w:t>
      </w:r>
      <w:r>
        <w:tab/>
        <w:t>Определить Процедуру случайной выборки</w:t>
      </w:r>
      <w:r w:rsidR="00BF19DA">
        <w:t>,</w:t>
      </w:r>
      <w:r>
        <w:t xml:space="preserve"> собранных в поддержку выдвижения кандидата подписей избирателей для проверки соблюдения порядка сбора подписей, оформления подписных листов, достоверности сведений об избирателях и их подписей при проведении дополнительных </w:t>
      </w:r>
      <w:r>
        <w:rPr>
          <w:bCs/>
          <w:szCs w:val="28"/>
        </w:rPr>
        <w:t xml:space="preserve">выборов </w:t>
      </w:r>
      <w:r>
        <w:rPr>
          <w:szCs w:val="28"/>
        </w:rPr>
        <w:t xml:space="preserve">депутата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№1, </w:t>
      </w:r>
      <w:r>
        <w:t>согласно приложению</w:t>
      </w:r>
      <w:r w:rsidR="00016991">
        <w:t xml:space="preserve"> №1</w:t>
      </w:r>
      <w:r>
        <w:t>.</w:t>
      </w:r>
    </w:p>
    <w:p w:rsidR="00C14DEF" w:rsidRDefault="00C14DEF" w:rsidP="00C14DEF">
      <w:pPr>
        <w:pStyle w:val="a6"/>
        <w:suppressAutoHyphens/>
        <w:spacing w:line="276" w:lineRule="auto"/>
        <w:ind w:firstLine="709"/>
        <w:jc w:val="both"/>
      </w:pPr>
      <w:r>
        <w:t>2.</w:t>
      </w:r>
      <w:r>
        <w:tab/>
      </w:r>
      <w:proofErr w:type="gramStart"/>
      <w:r>
        <w:t>Разместить</w:t>
      </w:r>
      <w:proofErr w:type="gramEnd"/>
      <w:r>
        <w:t xml:space="preserve"> настоящее постановление на сайте Территориальной избирательной комиссии </w:t>
      </w:r>
      <w:r>
        <w:rPr>
          <w:szCs w:val="28"/>
        </w:rPr>
        <w:t>Неклиновского района</w:t>
      </w:r>
      <w:r>
        <w:t xml:space="preserve"> Ростовской области в информационно-телекоммуникационной сети «Интернет».</w:t>
      </w:r>
    </w:p>
    <w:p w:rsidR="00C14DEF" w:rsidRPr="00C14DEF" w:rsidRDefault="00C14DEF" w:rsidP="00C14DE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4DEF"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Pr="00C14DEF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C14DE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14DEF">
        <w:rPr>
          <w:rFonts w:ascii="Times New Roman" w:hAnsi="Times New Roman" w:cs="Times New Roman"/>
          <w:sz w:val="28"/>
          <w:szCs w:val="28"/>
        </w:rPr>
        <w:t xml:space="preserve"> исполнением данного постановления возложить на председателя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C14DEF">
        <w:rPr>
          <w:rFonts w:ascii="Times New Roman" w:hAnsi="Times New Roman" w:cs="Times New Roman"/>
          <w:sz w:val="28"/>
          <w:szCs w:val="28"/>
        </w:rPr>
        <w:t xml:space="preserve">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C14DEF">
        <w:rPr>
          <w:rFonts w:ascii="Times New Roman" w:hAnsi="Times New Roman" w:cs="Times New Roman"/>
          <w:sz w:val="28"/>
          <w:szCs w:val="28"/>
        </w:rPr>
        <w:t xml:space="preserve"> Сафонова</w:t>
      </w:r>
      <w:r>
        <w:rPr>
          <w:rFonts w:ascii="Times New Roman" w:hAnsi="Times New Roman" w:cs="Times New Roman"/>
          <w:sz w:val="28"/>
          <w:szCs w:val="28"/>
        </w:rPr>
        <w:t xml:space="preserve"> М.Ю.</w:t>
      </w:r>
    </w:p>
    <w:p w:rsidR="00C14DEF" w:rsidRDefault="00C14DEF" w:rsidP="00C14DEF">
      <w:pPr>
        <w:spacing w:line="360" w:lineRule="auto"/>
        <w:ind w:left="709"/>
        <w:rPr>
          <w:szCs w:val="28"/>
        </w:rPr>
      </w:pPr>
    </w:p>
    <w:p w:rsidR="00C14DEF" w:rsidRDefault="00C14DEF" w:rsidP="00C14DEF">
      <w:pPr>
        <w:pStyle w:val="14-15"/>
        <w:widowControl/>
        <w:spacing w:line="24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4DEF" w:rsidRDefault="00C14DEF" w:rsidP="00C14DEF">
      <w:pPr>
        <w:pStyle w:val="14-15"/>
        <w:widowControl/>
        <w:spacing w:line="240" w:lineRule="auto"/>
        <w:rPr>
          <w:szCs w:val="28"/>
        </w:rPr>
      </w:pPr>
    </w:p>
    <w:p w:rsidR="00C14DEF" w:rsidRDefault="00C14DEF" w:rsidP="00C14DEF">
      <w:pPr>
        <w:pStyle w:val="14-15"/>
        <w:widowControl/>
        <w:spacing w:line="240" w:lineRule="auto"/>
        <w:rPr>
          <w:szCs w:val="28"/>
        </w:rPr>
      </w:pPr>
    </w:p>
    <w:p w:rsidR="00C14DEF" w:rsidRDefault="00C14DEF" w:rsidP="00C14DEF">
      <w:pPr>
        <w:pStyle w:val="14-15"/>
        <w:widowControl/>
        <w:spacing w:line="240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Н.П. Коженко</w:t>
      </w:r>
    </w:p>
    <w:p w:rsidR="00C14DEF" w:rsidRDefault="00C14DEF" w:rsidP="00C14DEF">
      <w:pPr>
        <w:spacing w:line="360" w:lineRule="auto"/>
        <w:rPr>
          <w:szCs w:val="28"/>
        </w:rPr>
      </w:pPr>
    </w:p>
    <w:p w:rsidR="00C14DEF" w:rsidRDefault="00C14DEF" w:rsidP="00C14DEF">
      <w:pPr>
        <w:spacing w:line="360" w:lineRule="auto"/>
        <w:rPr>
          <w:kern w:val="28"/>
        </w:rPr>
        <w:sectPr w:rsidR="00C14DEF">
          <w:pgSz w:w="11906" w:h="16838"/>
          <w:pgMar w:top="1134" w:right="851" w:bottom="1134" w:left="1701" w:header="709" w:footer="709" w:gutter="0"/>
          <w:cols w:space="720"/>
        </w:sectPr>
      </w:pPr>
    </w:p>
    <w:p w:rsidR="00C14DEF" w:rsidRDefault="00C14DEF" w:rsidP="00C14DEF">
      <w:pPr>
        <w:pStyle w:val="a6"/>
        <w:jc w:val="both"/>
      </w:pPr>
      <w:r>
        <w:lastRenderedPageBreak/>
        <w:t xml:space="preserve">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</w:p>
    <w:sectPr w:rsidR="00C14DEF" w:rsidSect="00414638">
      <w:pgSz w:w="11906" w:h="16838"/>
      <w:pgMar w:top="1134" w:right="851" w:bottom="1134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4DEF"/>
    <w:rsid w:val="00016991"/>
    <w:rsid w:val="000666DE"/>
    <w:rsid w:val="002F113D"/>
    <w:rsid w:val="00414638"/>
    <w:rsid w:val="00464A29"/>
    <w:rsid w:val="004B5CED"/>
    <w:rsid w:val="0057462A"/>
    <w:rsid w:val="008D49C4"/>
    <w:rsid w:val="00BF19DA"/>
    <w:rsid w:val="00C00FBC"/>
    <w:rsid w:val="00C14DEF"/>
    <w:rsid w:val="00C916F6"/>
    <w:rsid w:val="00D450A1"/>
    <w:rsid w:val="00D61802"/>
    <w:rsid w:val="00F0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6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4DEF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</w:rPr>
  </w:style>
  <w:style w:type="paragraph" w:styleId="a4">
    <w:name w:val="Body Text Indent"/>
    <w:basedOn w:val="a"/>
    <w:link w:val="a5"/>
    <w:semiHidden/>
    <w:unhideWhenUsed/>
    <w:rsid w:val="00C14DE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semiHidden/>
    <w:rsid w:val="00C14DEF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6">
    <w:name w:val="No Spacing"/>
    <w:uiPriority w:val="1"/>
    <w:qFormat/>
    <w:rsid w:val="00C14D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">
    <w:name w:val="Текст14-1"/>
    <w:aliases w:val="5,Текст 14-1,Стиль12-1,Т-1,текст14"/>
    <w:basedOn w:val="a"/>
    <w:rsid w:val="00C14DE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4DEF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70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9</cp:revision>
  <cp:lastPrinted>2022-06-23T14:09:00Z</cp:lastPrinted>
  <dcterms:created xsi:type="dcterms:W3CDTF">2022-06-17T06:52:00Z</dcterms:created>
  <dcterms:modified xsi:type="dcterms:W3CDTF">2022-06-28T08:24:00Z</dcterms:modified>
</cp:coreProperties>
</file>