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67A9" w:rsidRPr="001B53E6" w:rsidRDefault="001B53E6" w:rsidP="001B53E6">
      <w:pPr>
        <w:suppressAutoHyphens/>
        <w:ind w:right="-1"/>
        <w:jc w:val="center"/>
        <w:rPr>
          <w:sz w:val="8"/>
        </w:rPr>
      </w:pPr>
      <w:r w:rsidRPr="001B53E6">
        <w:rPr>
          <w:noProof/>
          <w:sz w:val="8"/>
        </w:rPr>
        <w:drawing>
          <wp:inline distT="0" distB="0" distL="0" distR="0">
            <wp:extent cx="457200" cy="485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67A9" w:rsidRPr="004467A9" w:rsidRDefault="004467A9" w:rsidP="001B53E6">
      <w:pPr>
        <w:pStyle w:val="aa"/>
        <w:jc w:val="center"/>
        <w:rPr>
          <w:b/>
        </w:rPr>
      </w:pPr>
      <w:r w:rsidRPr="004467A9">
        <w:rPr>
          <w:b/>
        </w:rPr>
        <w:t>ТЕРРИТОРИАЛЬНАЯ ИЗБИРАТЕЛЬНАЯ КОМИССИЯ</w:t>
      </w:r>
    </w:p>
    <w:p w:rsidR="004467A9" w:rsidRPr="004467A9" w:rsidRDefault="004467A9" w:rsidP="004467A9">
      <w:pPr>
        <w:pStyle w:val="aa"/>
        <w:jc w:val="center"/>
        <w:rPr>
          <w:b/>
          <w:i/>
          <w:sz w:val="18"/>
          <w:szCs w:val="18"/>
        </w:rPr>
      </w:pPr>
      <w:r w:rsidRPr="004467A9">
        <w:rPr>
          <w:b/>
        </w:rPr>
        <w:t>НЕКЛИНОВСКОГО РАЙОНА РОСТОВСКОЙ ОБЛАСТИ</w:t>
      </w:r>
    </w:p>
    <w:p w:rsidR="004467A9" w:rsidRPr="004467A9" w:rsidRDefault="004467A9" w:rsidP="004467A9">
      <w:pPr>
        <w:pStyle w:val="aa"/>
        <w:tabs>
          <w:tab w:val="left" w:pos="2235"/>
        </w:tabs>
        <w:jc w:val="center"/>
        <w:rPr>
          <w:b/>
          <w:i/>
          <w:sz w:val="18"/>
        </w:rPr>
      </w:pPr>
    </w:p>
    <w:p w:rsidR="004467A9" w:rsidRPr="004467A9" w:rsidRDefault="004467A9" w:rsidP="004467A9">
      <w:pPr>
        <w:pStyle w:val="aa"/>
        <w:jc w:val="center"/>
        <w:rPr>
          <w:b/>
        </w:rPr>
      </w:pPr>
      <w:r w:rsidRPr="004467A9">
        <w:rPr>
          <w:b/>
        </w:rPr>
        <w:t>ПОСТАНОВЛЕНИЕ</w:t>
      </w:r>
    </w:p>
    <w:p w:rsidR="004467A9" w:rsidRDefault="004467A9" w:rsidP="004467A9">
      <w:pPr>
        <w:pStyle w:val="aa"/>
        <w:rPr>
          <w:sz w:val="20"/>
        </w:rPr>
      </w:pPr>
    </w:p>
    <w:p w:rsidR="004467A9" w:rsidRDefault="00853BE3" w:rsidP="004467A9">
      <w:pPr>
        <w:pStyle w:val="aa"/>
      </w:pPr>
      <w:r>
        <w:t>04</w:t>
      </w:r>
      <w:r w:rsidR="00A823CB">
        <w:t xml:space="preserve"> </w:t>
      </w:r>
      <w:r>
        <w:t>апрел</w:t>
      </w:r>
      <w:r w:rsidR="00F5168D">
        <w:t xml:space="preserve">я </w:t>
      </w:r>
      <w:r w:rsidR="004467A9">
        <w:t xml:space="preserve"> 202</w:t>
      </w:r>
      <w:r>
        <w:t>5</w:t>
      </w:r>
      <w:r w:rsidR="004467A9">
        <w:t xml:space="preserve"> г.                                                                                № </w:t>
      </w:r>
      <w:r>
        <w:t>142-1</w:t>
      </w:r>
    </w:p>
    <w:p w:rsidR="004467A9" w:rsidRDefault="004467A9" w:rsidP="004467A9">
      <w:pPr>
        <w:pStyle w:val="aa"/>
        <w:jc w:val="center"/>
      </w:pPr>
      <w:r>
        <w:t>с.Покровское</w:t>
      </w:r>
    </w:p>
    <w:p w:rsidR="004467A9" w:rsidRDefault="004467A9" w:rsidP="004467A9">
      <w:pPr>
        <w:pStyle w:val="aa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4467A9" w:rsidTr="004467A9">
        <w:trPr>
          <w:trHeight w:val="1549"/>
        </w:trPr>
        <w:tc>
          <w:tcPr>
            <w:tcW w:w="5387" w:type="dxa"/>
            <w:hideMark/>
          </w:tcPr>
          <w:p w:rsidR="001009C7" w:rsidRPr="004467A9" w:rsidRDefault="007F55E7" w:rsidP="007F55E7">
            <w:pPr>
              <w:pStyle w:val="aa"/>
              <w:jc w:val="both"/>
              <w:rPr>
                <w:b/>
              </w:rPr>
            </w:pPr>
            <w:r>
              <w:rPr>
                <w:b/>
              </w:rPr>
              <w:t>Об утверждении Положения об Экспертной комиссии Территориальной избирательной комиссии Неклиновского района Ростовской области и состава Экспертной комиссии Территориальной избирательной комиссии Территориальной избирательной комиссии Неклиновского района Ростовской области</w:t>
            </w:r>
          </w:p>
        </w:tc>
      </w:tr>
    </w:tbl>
    <w:p w:rsidR="001009C7" w:rsidRDefault="001009C7" w:rsidP="00BF0EEC">
      <w:pPr>
        <w:pStyle w:val="aa"/>
        <w:jc w:val="both"/>
      </w:pPr>
    </w:p>
    <w:p w:rsidR="004467A9" w:rsidRDefault="007F55E7" w:rsidP="00D72E76">
      <w:pPr>
        <w:pStyle w:val="aa"/>
        <w:jc w:val="both"/>
      </w:pPr>
      <w:r>
        <w:t xml:space="preserve">         В соответствии с Федеральным законом от 22 октября 2004 года №125-ФЗ «Об архивном деле в Российской Федерации»</w:t>
      </w:r>
      <w:r w:rsidR="00E86F9B">
        <w:t xml:space="preserve"> </w:t>
      </w:r>
      <w:r>
        <w:t>и в целях совершенствования работы по определению исторической, научной и практической ценности документов, созданных в результате деятельности Территориальной избирательной комиссии Неклиновского района Ростовской области</w:t>
      </w:r>
      <w:r w:rsidR="004467A9">
        <w:t>,</w:t>
      </w:r>
      <w:r>
        <w:t xml:space="preserve"> </w:t>
      </w:r>
      <w:r w:rsidR="004467A9">
        <w:t>Территориальная избирательная комиссия Неклиновского района  Ростовской области,</w:t>
      </w:r>
    </w:p>
    <w:p w:rsidR="007F55E7" w:rsidRDefault="007F55E7" w:rsidP="00D72E76">
      <w:pPr>
        <w:pStyle w:val="aa"/>
        <w:jc w:val="center"/>
      </w:pPr>
    </w:p>
    <w:p w:rsidR="004467A9" w:rsidRDefault="004467A9" w:rsidP="00D72E76">
      <w:pPr>
        <w:pStyle w:val="aa"/>
        <w:jc w:val="center"/>
      </w:pPr>
      <w:r>
        <w:t>ПОСТАНОВЛЯЕТ:</w:t>
      </w:r>
    </w:p>
    <w:p w:rsidR="00A15D13" w:rsidRPr="00A15D13" w:rsidRDefault="00A15D13" w:rsidP="00D72E76">
      <w:pPr>
        <w:pStyle w:val="aa"/>
        <w:jc w:val="center"/>
      </w:pPr>
    </w:p>
    <w:p w:rsidR="00873297" w:rsidRDefault="007F55E7" w:rsidP="007F55E7">
      <w:pPr>
        <w:pStyle w:val="aa"/>
        <w:numPr>
          <w:ilvl w:val="0"/>
          <w:numId w:val="3"/>
        </w:numPr>
        <w:jc w:val="both"/>
      </w:pPr>
      <w:r>
        <w:t>Утвердить Положение об Экспертной комиссии Территориальной избирательной комиссии Неклиновского района Ростовской области (приложение №1).</w:t>
      </w:r>
    </w:p>
    <w:p w:rsidR="007F55E7" w:rsidRDefault="007F55E7" w:rsidP="007F55E7">
      <w:pPr>
        <w:pStyle w:val="aa"/>
        <w:numPr>
          <w:ilvl w:val="0"/>
          <w:numId w:val="3"/>
        </w:numPr>
        <w:jc w:val="both"/>
      </w:pPr>
      <w:r>
        <w:t>Утвердить состав Экспертной комиссии Территориальной избирательной комиссии Неклиновского района Ростовской области (приложение №2).</w:t>
      </w:r>
    </w:p>
    <w:p w:rsidR="007F55E7" w:rsidRDefault="007F55E7" w:rsidP="007F55E7">
      <w:pPr>
        <w:pStyle w:val="aa"/>
        <w:numPr>
          <w:ilvl w:val="0"/>
          <w:numId w:val="3"/>
        </w:numPr>
        <w:jc w:val="both"/>
      </w:pPr>
      <w:r>
        <w:t>Признать утратившими силу постановления Территориальной избирательной комиссии Неклиновского района Ростовской области</w:t>
      </w:r>
      <w:proofErr w:type="gramStart"/>
      <w:r>
        <w:t xml:space="preserve"> :</w:t>
      </w:r>
      <w:proofErr w:type="gramEnd"/>
    </w:p>
    <w:p w:rsidR="007F55E7" w:rsidRDefault="007F55E7" w:rsidP="007F55E7">
      <w:pPr>
        <w:pStyle w:val="aa"/>
        <w:ind w:left="780"/>
        <w:jc w:val="both"/>
      </w:pPr>
      <w:r>
        <w:t>- постановление № 5-4 от 18.06.</w:t>
      </w:r>
      <w:r w:rsidR="00E86F9B">
        <w:t>2021г. «</w:t>
      </w:r>
      <w:r w:rsidR="00A823CB" w:rsidRPr="00A823CB">
        <w:t>Об утверждении  положения и состава экспертной комиссии при Территориальной избирательной комиссии Неклиновского района Ростовской области на период полномочий 2021-2026 гг</w:t>
      </w:r>
      <w:r w:rsidR="005D5354">
        <w:t>.</w:t>
      </w:r>
      <w:r w:rsidR="00E86F9B">
        <w:t>»</w:t>
      </w:r>
      <w:r w:rsidR="005D5354">
        <w:t>;</w:t>
      </w:r>
    </w:p>
    <w:p w:rsidR="006F26C4" w:rsidRDefault="00E86F9B" w:rsidP="00A823CB">
      <w:pPr>
        <w:pStyle w:val="aa"/>
        <w:jc w:val="both"/>
      </w:pPr>
      <w:r>
        <w:lastRenderedPageBreak/>
        <w:t xml:space="preserve">           - постановление № 134-3 от 10.09.2024г. «</w:t>
      </w:r>
      <w:r w:rsidR="00A823CB">
        <w:t>О вне</w:t>
      </w:r>
      <w:r w:rsidR="00992A38">
        <w:t xml:space="preserve">сении изменений в постановление </w:t>
      </w:r>
      <w:r w:rsidR="00A823CB">
        <w:t>Территориальной избирательной комиссии Неклиновского района Росто</w:t>
      </w:r>
      <w:r w:rsidR="00992A38">
        <w:t xml:space="preserve">вской области от 18.06.2021г.  </w:t>
      </w:r>
      <w:r w:rsidR="00A823CB">
        <w:t>№ 5-4</w:t>
      </w:r>
      <w:r>
        <w:t>»</w:t>
      </w:r>
      <w:r w:rsidR="005D5354">
        <w:t>.</w:t>
      </w:r>
    </w:p>
    <w:p w:rsidR="00E86F9B" w:rsidRDefault="00E86F9B" w:rsidP="009C2DAA">
      <w:pPr>
        <w:pStyle w:val="aa"/>
        <w:ind w:firstLine="708"/>
        <w:jc w:val="both"/>
        <w:rPr>
          <w:szCs w:val="28"/>
        </w:rPr>
      </w:pPr>
      <w:r>
        <w:t xml:space="preserve">4. </w:t>
      </w:r>
      <w:proofErr w:type="gramStart"/>
      <w:r w:rsidRPr="004467A9">
        <w:rPr>
          <w:szCs w:val="28"/>
        </w:rPr>
        <w:t>Разместить</w:t>
      </w:r>
      <w:proofErr w:type="gramEnd"/>
      <w:r w:rsidRPr="004467A9">
        <w:rPr>
          <w:szCs w:val="28"/>
        </w:rPr>
        <w:t xml:space="preserve"> настоящее постановление на сайте Территориальной избирательной комиссии Неклиновского </w:t>
      </w:r>
      <w:r>
        <w:rPr>
          <w:szCs w:val="28"/>
        </w:rPr>
        <w:t xml:space="preserve">района Ростовской области </w:t>
      </w:r>
      <w:r w:rsidRPr="004467A9">
        <w:rPr>
          <w:szCs w:val="28"/>
        </w:rPr>
        <w:t xml:space="preserve"> в информационно-телекоммуникационной сети «Интернет</w:t>
      </w:r>
      <w:r>
        <w:rPr>
          <w:szCs w:val="28"/>
        </w:rPr>
        <w:t>».</w:t>
      </w:r>
    </w:p>
    <w:p w:rsidR="004467A9" w:rsidRPr="00E86F9B" w:rsidRDefault="00E86F9B" w:rsidP="009C2DAA">
      <w:pPr>
        <w:pStyle w:val="aa"/>
        <w:ind w:firstLine="708"/>
        <w:jc w:val="both"/>
        <w:rPr>
          <w:szCs w:val="28"/>
        </w:rPr>
      </w:pPr>
      <w:r>
        <w:rPr>
          <w:szCs w:val="28"/>
        </w:rPr>
        <w:t xml:space="preserve">5. </w:t>
      </w:r>
      <w:proofErr w:type="gramStart"/>
      <w:r w:rsidR="004467A9">
        <w:t>Контроль за</w:t>
      </w:r>
      <w:proofErr w:type="gramEnd"/>
      <w:r w:rsidR="004467A9">
        <w:t xml:space="preserve"> исполнением настоящего постановления возложить </w:t>
      </w:r>
      <w:r w:rsidR="004467A9">
        <w:br/>
        <w:t xml:space="preserve">на секретаря Территориальной избирательной комиссии </w:t>
      </w:r>
      <w:r w:rsidR="009D06A4">
        <w:t xml:space="preserve">Неклиновского района Ростовской области  </w:t>
      </w:r>
      <w:r w:rsidR="00A15D13">
        <w:t>Ляшеву О</w:t>
      </w:r>
      <w:r w:rsidR="004467A9">
        <w:t>.</w:t>
      </w:r>
      <w:r w:rsidR="00A15D13">
        <w:t>В</w:t>
      </w:r>
      <w:r w:rsidR="004467A9">
        <w:t>.</w:t>
      </w:r>
    </w:p>
    <w:p w:rsidR="00F01851" w:rsidRDefault="00F01851" w:rsidP="00F01851">
      <w:pPr>
        <w:pStyle w:val="a6"/>
        <w:suppressAutoHyphens/>
        <w:spacing w:before="0" w:after="0"/>
        <w:ind w:right="28"/>
        <w:jc w:val="both"/>
        <w:rPr>
          <w:b w:val="0"/>
          <w:spacing w:val="0"/>
          <w:sz w:val="28"/>
        </w:rPr>
      </w:pPr>
    </w:p>
    <w:p w:rsidR="00F01851" w:rsidRPr="00F01851" w:rsidRDefault="00F01851" w:rsidP="00F01851">
      <w:pPr>
        <w:pStyle w:val="a6"/>
        <w:suppressAutoHyphens/>
        <w:spacing w:before="0" w:after="0"/>
        <w:ind w:right="28"/>
        <w:jc w:val="both"/>
        <w:rPr>
          <w:b w:val="0"/>
          <w:spacing w:val="0"/>
          <w:sz w:val="28"/>
        </w:rPr>
      </w:pPr>
    </w:p>
    <w:p w:rsidR="004467A9" w:rsidRDefault="004467A9" w:rsidP="004467A9">
      <w:pPr>
        <w:pStyle w:val="aa"/>
        <w:rPr>
          <w:szCs w:val="28"/>
        </w:rPr>
      </w:pPr>
      <w:r w:rsidRPr="004467A9">
        <w:rPr>
          <w:szCs w:val="28"/>
        </w:rPr>
        <w:t>Председатель комиссии</w:t>
      </w:r>
      <w:bookmarkStart w:id="0" w:name="_GoBack"/>
      <w:bookmarkEnd w:id="0"/>
      <w:r w:rsidRPr="004467A9">
        <w:rPr>
          <w:szCs w:val="28"/>
        </w:rPr>
        <w:tab/>
      </w:r>
      <w:r w:rsidRPr="004467A9">
        <w:rPr>
          <w:szCs w:val="28"/>
        </w:rPr>
        <w:tab/>
      </w:r>
      <w:r w:rsidRPr="004467A9">
        <w:rPr>
          <w:szCs w:val="28"/>
        </w:rPr>
        <w:tab/>
      </w:r>
      <w:r w:rsidRPr="004467A9">
        <w:rPr>
          <w:szCs w:val="28"/>
        </w:rPr>
        <w:tab/>
      </w:r>
      <w:r w:rsidR="00BE0BCF">
        <w:rPr>
          <w:szCs w:val="28"/>
        </w:rPr>
        <w:tab/>
      </w:r>
      <w:r w:rsidR="00BE0BCF">
        <w:rPr>
          <w:szCs w:val="28"/>
        </w:rPr>
        <w:tab/>
      </w:r>
      <w:r>
        <w:rPr>
          <w:szCs w:val="28"/>
        </w:rPr>
        <w:t>М</w:t>
      </w:r>
      <w:r w:rsidRPr="004467A9">
        <w:rPr>
          <w:szCs w:val="28"/>
        </w:rPr>
        <w:t>.</w:t>
      </w:r>
      <w:r>
        <w:rPr>
          <w:szCs w:val="28"/>
        </w:rPr>
        <w:t>Ю</w:t>
      </w:r>
      <w:r w:rsidRPr="004467A9">
        <w:rPr>
          <w:szCs w:val="28"/>
        </w:rPr>
        <w:t xml:space="preserve">. </w:t>
      </w:r>
      <w:r>
        <w:rPr>
          <w:szCs w:val="28"/>
        </w:rPr>
        <w:t>Сафонов</w:t>
      </w:r>
    </w:p>
    <w:p w:rsidR="004467A9" w:rsidRDefault="004467A9" w:rsidP="004467A9">
      <w:pPr>
        <w:pStyle w:val="aa"/>
        <w:rPr>
          <w:szCs w:val="28"/>
        </w:rPr>
      </w:pPr>
    </w:p>
    <w:p w:rsidR="004467A9" w:rsidRDefault="004467A9" w:rsidP="004467A9">
      <w:pPr>
        <w:pStyle w:val="aa"/>
        <w:rPr>
          <w:szCs w:val="28"/>
        </w:rPr>
      </w:pPr>
    </w:p>
    <w:p w:rsidR="00F01851" w:rsidRPr="004467A9" w:rsidRDefault="00F01851" w:rsidP="004467A9">
      <w:pPr>
        <w:pStyle w:val="aa"/>
        <w:rPr>
          <w:szCs w:val="28"/>
        </w:rPr>
      </w:pPr>
    </w:p>
    <w:p w:rsidR="004467A9" w:rsidRPr="004467A9" w:rsidRDefault="004467A9" w:rsidP="004467A9">
      <w:pPr>
        <w:pStyle w:val="aa"/>
        <w:rPr>
          <w:kern w:val="28"/>
          <w:szCs w:val="28"/>
        </w:rPr>
      </w:pPr>
      <w:r w:rsidRPr="004467A9">
        <w:rPr>
          <w:kern w:val="28"/>
          <w:szCs w:val="28"/>
        </w:rPr>
        <w:t>Секретарь комиссии</w:t>
      </w:r>
      <w:r w:rsidR="00A97ED2">
        <w:rPr>
          <w:kern w:val="28"/>
          <w:szCs w:val="28"/>
        </w:rPr>
        <w:tab/>
      </w:r>
      <w:r w:rsidR="00A97ED2">
        <w:rPr>
          <w:kern w:val="28"/>
          <w:szCs w:val="28"/>
        </w:rPr>
        <w:tab/>
      </w:r>
      <w:r w:rsidR="00A97ED2">
        <w:rPr>
          <w:kern w:val="28"/>
          <w:szCs w:val="28"/>
        </w:rPr>
        <w:tab/>
      </w:r>
      <w:r w:rsidR="00A97ED2">
        <w:rPr>
          <w:kern w:val="28"/>
          <w:szCs w:val="28"/>
        </w:rPr>
        <w:tab/>
      </w:r>
      <w:r w:rsidR="00A97ED2">
        <w:rPr>
          <w:kern w:val="28"/>
          <w:szCs w:val="28"/>
        </w:rPr>
        <w:tab/>
      </w:r>
      <w:r w:rsidR="00A97ED2">
        <w:rPr>
          <w:kern w:val="28"/>
          <w:szCs w:val="28"/>
        </w:rPr>
        <w:tab/>
      </w:r>
      <w:r w:rsidR="00A97ED2">
        <w:rPr>
          <w:kern w:val="28"/>
          <w:szCs w:val="28"/>
        </w:rPr>
        <w:tab/>
      </w:r>
      <w:r w:rsidR="00A15D13">
        <w:rPr>
          <w:kern w:val="28"/>
          <w:szCs w:val="28"/>
        </w:rPr>
        <w:t>О</w:t>
      </w:r>
      <w:r>
        <w:rPr>
          <w:kern w:val="28"/>
          <w:szCs w:val="28"/>
        </w:rPr>
        <w:t>.</w:t>
      </w:r>
      <w:r w:rsidR="00A15D13">
        <w:rPr>
          <w:kern w:val="28"/>
          <w:szCs w:val="28"/>
        </w:rPr>
        <w:t>В</w:t>
      </w:r>
      <w:r>
        <w:rPr>
          <w:kern w:val="28"/>
          <w:szCs w:val="28"/>
        </w:rPr>
        <w:t xml:space="preserve">. </w:t>
      </w:r>
      <w:r w:rsidR="00A15D13">
        <w:rPr>
          <w:kern w:val="28"/>
          <w:szCs w:val="28"/>
        </w:rPr>
        <w:t>Ляшева</w:t>
      </w:r>
    </w:p>
    <w:p w:rsidR="004467A9" w:rsidRPr="004467A9" w:rsidRDefault="004467A9" w:rsidP="004467A9">
      <w:pPr>
        <w:pStyle w:val="aa"/>
        <w:rPr>
          <w:kern w:val="28"/>
          <w:szCs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BA4073" w:rsidRPr="00F01851" w:rsidRDefault="00BA4073" w:rsidP="00F01851">
      <w:pPr>
        <w:pStyle w:val="aa"/>
        <w:rPr>
          <w:sz w:val="22"/>
          <w:szCs w:val="22"/>
        </w:rPr>
      </w:pPr>
    </w:p>
    <w:sectPr w:rsidR="00BA4073" w:rsidRPr="00F01851" w:rsidSect="00BA40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B11B67"/>
    <w:multiLevelType w:val="hybridMultilevel"/>
    <w:tmpl w:val="45DA0F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F856B4"/>
    <w:multiLevelType w:val="hybridMultilevel"/>
    <w:tmpl w:val="AC5815DC"/>
    <w:lvl w:ilvl="0" w:tplc="25BC1456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5479C0"/>
    <w:multiLevelType w:val="hybridMultilevel"/>
    <w:tmpl w:val="85A22A9C"/>
    <w:lvl w:ilvl="0" w:tplc="10EC7A2C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467A9"/>
    <w:rsid w:val="000565E6"/>
    <w:rsid w:val="00097480"/>
    <w:rsid w:val="000B0111"/>
    <w:rsid w:val="001009C7"/>
    <w:rsid w:val="001847E7"/>
    <w:rsid w:val="001B53E6"/>
    <w:rsid w:val="0027543E"/>
    <w:rsid w:val="002A1BCD"/>
    <w:rsid w:val="003D3264"/>
    <w:rsid w:val="0042106B"/>
    <w:rsid w:val="004467A9"/>
    <w:rsid w:val="00593C82"/>
    <w:rsid w:val="005D5354"/>
    <w:rsid w:val="0062250B"/>
    <w:rsid w:val="00661200"/>
    <w:rsid w:val="00683872"/>
    <w:rsid w:val="006E3E58"/>
    <w:rsid w:val="006F26C4"/>
    <w:rsid w:val="007F55E7"/>
    <w:rsid w:val="00817FB3"/>
    <w:rsid w:val="00853BE3"/>
    <w:rsid w:val="00873297"/>
    <w:rsid w:val="008C4453"/>
    <w:rsid w:val="00903E4B"/>
    <w:rsid w:val="00924825"/>
    <w:rsid w:val="00953984"/>
    <w:rsid w:val="00992A38"/>
    <w:rsid w:val="009C2DAA"/>
    <w:rsid w:val="009D06A4"/>
    <w:rsid w:val="00A12F35"/>
    <w:rsid w:val="00A15D13"/>
    <w:rsid w:val="00A823CB"/>
    <w:rsid w:val="00A97ED2"/>
    <w:rsid w:val="00AB09F4"/>
    <w:rsid w:val="00BA4073"/>
    <w:rsid w:val="00BE0BCF"/>
    <w:rsid w:val="00BF0EEC"/>
    <w:rsid w:val="00C620A2"/>
    <w:rsid w:val="00D72E76"/>
    <w:rsid w:val="00D817F8"/>
    <w:rsid w:val="00E86F9B"/>
    <w:rsid w:val="00F01851"/>
    <w:rsid w:val="00F373DA"/>
    <w:rsid w:val="00F516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0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4467A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4467A9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caption"/>
    <w:basedOn w:val="a"/>
    <w:next w:val="a"/>
    <w:semiHidden/>
    <w:unhideWhenUsed/>
    <w:qFormat/>
    <w:rsid w:val="004467A9"/>
    <w:pPr>
      <w:spacing w:after="0" w:line="240" w:lineRule="auto"/>
      <w:ind w:right="1134"/>
      <w:jc w:val="center"/>
    </w:pPr>
    <w:rPr>
      <w:rFonts w:ascii="Times New Roman" w:eastAsia="Times New Roman" w:hAnsi="Times New Roman" w:cs="Times New Roman"/>
      <w:caps/>
      <w:sz w:val="24"/>
      <w:szCs w:val="20"/>
    </w:rPr>
  </w:style>
  <w:style w:type="paragraph" w:styleId="a6">
    <w:name w:val="Body Text"/>
    <w:basedOn w:val="a"/>
    <w:link w:val="a7"/>
    <w:unhideWhenUsed/>
    <w:rsid w:val="004467A9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7">
    <w:name w:val="Основной текст Знак"/>
    <w:basedOn w:val="a0"/>
    <w:link w:val="a6"/>
    <w:rsid w:val="004467A9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8">
    <w:name w:val="Body Text Indent"/>
    <w:basedOn w:val="a"/>
    <w:link w:val="a9"/>
    <w:semiHidden/>
    <w:unhideWhenUsed/>
    <w:rsid w:val="004467A9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9">
    <w:name w:val="Основной текст с отступом Знак"/>
    <w:basedOn w:val="a0"/>
    <w:link w:val="a8"/>
    <w:semiHidden/>
    <w:rsid w:val="004467A9"/>
    <w:rPr>
      <w:rFonts w:ascii="Times New Roman" w:eastAsia="Times New Roman" w:hAnsi="Times New Roman" w:cs="Times New Roman"/>
      <w:kern w:val="28"/>
      <w:sz w:val="28"/>
      <w:szCs w:val="20"/>
    </w:rPr>
  </w:style>
  <w:style w:type="paragraph" w:styleId="aa">
    <w:name w:val="No Spacing"/>
    <w:uiPriority w:val="1"/>
    <w:qFormat/>
    <w:rsid w:val="004467A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53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B53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789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2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22</cp:revision>
  <cp:lastPrinted>2025-04-04T09:42:00Z</cp:lastPrinted>
  <dcterms:created xsi:type="dcterms:W3CDTF">2022-07-05T09:53:00Z</dcterms:created>
  <dcterms:modified xsi:type="dcterms:W3CDTF">2025-04-04T09:44:00Z</dcterms:modified>
</cp:coreProperties>
</file>