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BD3" w:rsidRPr="00AC006E" w:rsidRDefault="00790BD3" w:rsidP="00790BD3">
      <w:pPr>
        <w:pStyle w:val="Postan"/>
        <w:rPr>
          <w:sz w:val="24"/>
          <w:szCs w:val="24"/>
          <w:lang w:val="en-US"/>
        </w:rPr>
      </w:pPr>
      <w:r w:rsidRPr="00AC006E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pt" o:ole="" fillcolor="window">
            <v:imagedata r:id="rId6" o:title=""/>
          </v:shape>
          <o:OLEObject Type="Embed" ProgID="Word.Picture.8" ShapeID="_x0000_i1025" DrawAspect="Content" ObjectID="_1693401033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90BD3" w:rsidRPr="00AC006E" w:rsidTr="00D97897">
        <w:trPr>
          <w:trHeight w:val="730"/>
        </w:trPr>
        <w:tc>
          <w:tcPr>
            <w:tcW w:w="10065" w:type="dxa"/>
            <w:gridSpan w:val="3"/>
          </w:tcPr>
          <w:p w:rsidR="00790BD3" w:rsidRPr="00AC006E" w:rsidRDefault="00790BD3" w:rsidP="00D97897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5875" r="22225" b="1016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AC006E">
              <w:rPr>
                <w:b/>
                <w:noProof/>
                <w:sz w:val="24"/>
                <w:szCs w:val="24"/>
              </w:rPr>
              <w:t>ТЕРРИТОРИАЛЬНАЯ</w:t>
            </w:r>
            <w:r>
              <w:rPr>
                <w:b/>
                <w:sz w:val="24"/>
                <w:szCs w:val="24"/>
              </w:rPr>
              <w:t xml:space="preserve"> ИЗБИРАТЕЛЬНАЯ </w:t>
            </w:r>
            <w:r w:rsidRPr="00AC006E">
              <w:rPr>
                <w:b/>
                <w:sz w:val="24"/>
                <w:szCs w:val="24"/>
              </w:rPr>
              <w:t>КОМИССИЯ</w:t>
            </w:r>
          </w:p>
          <w:p w:rsidR="00790BD3" w:rsidRPr="00AC006E" w:rsidRDefault="00790BD3" w:rsidP="00D97897">
            <w:pPr>
              <w:pStyle w:val="Postan"/>
              <w:rPr>
                <w:b/>
                <w:sz w:val="24"/>
                <w:szCs w:val="24"/>
              </w:rPr>
            </w:pPr>
            <w:r w:rsidRPr="00AC006E">
              <w:rPr>
                <w:b/>
                <w:sz w:val="24"/>
                <w:szCs w:val="24"/>
              </w:rPr>
              <w:t>НЕКЛИНОВСКОГО РАЙОНА РОСТОВСКОЙ ОБЛАСТИ</w:t>
            </w:r>
          </w:p>
        </w:tc>
      </w:tr>
      <w:tr w:rsidR="00790BD3" w:rsidRPr="00AC006E" w:rsidTr="00D97897">
        <w:tc>
          <w:tcPr>
            <w:tcW w:w="4679" w:type="dxa"/>
          </w:tcPr>
          <w:p w:rsidR="00790BD3" w:rsidRPr="00AC006E" w:rsidRDefault="00790BD3" w:rsidP="00D97897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790BD3" w:rsidRPr="00AC006E" w:rsidRDefault="00790BD3" w:rsidP="00D97897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790BD3" w:rsidRPr="00AC006E" w:rsidRDefault="00790BD3" w:rsidP="00D97897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790BD3" w:rsidRPr="00FE7D73" w:rsidRDefault="00790BD3" w:rsidP="00790BD3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</w:rPr>
      </w:pPr>
      <w:r w:rsidRPr="00FE7D73">
        <w:rPr>
          <w:rFonts w:ascii="Arial" w:hAnsi="Arial"/>
          <w:b/>
        </w:rPr>
        <w:t>ПОСТАНОВЛЕНИЕ</w:t>
      </w:r>
    </w:p>
    <w:p w:rsidR="00790BD3" w:rsidRPr="00FE7D73" w:rsidRDefault="00790BD3" w:rsidP="00790BD3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</w:rPr>
      </w:pPr>
    </w:p>
    <w:p w:rsidR="00790BD3" w:rsidRPr="00975BE5" w:rsidRDefault="00790BD3" w:rsidP="00790BD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25</w:t>
      </w:r>
      <w:r w:rsidRPr="00675C0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августа</w:t>
      </w:r>
      <w:r w:rsidRPr="00675C07">
        <w:rPr>
          <w:b/>
          <w:sz w:val="28"/>
          <w:szCs w:val="28"/>
        </w:rPr>
        <w:t xml:space="preserve"> 202</w:t>
      </w:r>
      <w:r>
        <w:rPr>
          <w:b/>
          <w:sz w:val="28"/>
          <w:szCs w:val="28"/>
        </w:rPr>
        <w:t>1</w:t>
      </w:r>
      <w:r w:rsidRPr="00675C07">
        <w:rPr>
          <w:b/>
          <w:sz w:val="28"/>
          <w:szCs w:val="28"/>
        </w:rPr>
        <w:t xml:space="preserve"> года                                                                               № </w:t>
      </w:r>
      <w:r>
        <w:rPr>
          <w:b/>
          <w:sz w:val="28"/>
          <w:szCs w:val="28"/>
        </w:rPr>
        <w:t>31-5</w:t>
      </w:r>
    </w:p>
    <w:p w:rsidR="00790BD3" w:rsidRDefault="00790BD3" w:rsidP="00790BD3">
      <w:pPr>
        <w:ind w:left="-142"/>
        <w:jc w:val="center"/>
        <w:rPr>
          <w:b/>
          <w:sz w:val="28"/>
          <w:szCs w:val="28"/>
        </w:rPr>
      </w:pPr>
      <w:r w:rsidRPr="00675C07">
        <w:rPr>
          <w:b/>
          <w:sz w:val="28"/>
          <w:szCs w:val="28"/>
        </w:rPr>
        <w:t>с. Покровское</w:t>
      </w:r>
    </w:p>
    <w:p w:rsidR="00790BD3" w:rsidRDefault="00790BD3" w:rsidP="00790BD3">
      <w:pPr>
        <w:ind w:left="-142"/>
        <w:jc w:val="center"/>
        <w:rPr>
          <w:b/>
          <w:sz w:val="28"/>
          <w:szCs w:val="28"/>
        </w:rPr>
      </w:pPr>
    </w:p>
    <w:tbl>
      <w:tblPr>
        <w:tblW w:w="0" w:type="auto"/>
        <w:tblInd w:w="959" w:type="dxa"/>
        <w:tblLook w:val="04A0" w:firstRow="1" w:lastRow="0" w:firstColumn="1" w:lastColumn="0" w:noHBand="0" w:noVBand="1"/>
      </w:tblPr>
      <w:tblGrid>
        <w:gridCol w:w="7513"/>
      </w:tblGrid>
      <w:tr w:rsidR="00790BD3" w:rsidRPr="0088020C" w:rsidTr="00D97897">
        <w:tc>
          <w:tcPr>
            <w:tcW w:w="7513" w:type="dxa"/>
          </w:tcPr>
          <w:p w:rsidR="00790BD3" w:rsidRPr="0088020C" w:rsidRDefault="00790BD3" w:rsidP="00D97897">
            <w:pPr>
              <w:jc w:val="both"/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</w:rPr>
            </w:pPr>
            <w:r w:rsidRPr="00641813"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</w:rPr>
              <w:t xml:space="preserve">О распределении избирательных бюллетеней для голосования </w:t>
            </w:r>
            <w:r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</w:rPr>
              <w:t xml:space="preserve">на выборах </w:t>
            </w:r>
            <w:proofErr w:type="gramStart"/>
            <w:r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</w:rPr>
              <w:t xml:space="preserve">депутатов Государственной Думы Федерального Собрания Российской Федерации восьмого </w:t>
            </w:r>
            <w:r w:rsidR="00B60C9C"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</w:rPr>
              <w:t>созыва</w:t>
            </w:r>
            <w:proofErr w:type="gramEnd"/>
          </w:p>
        </w:tc>
      </w:tr>
    </w:tbl>
    <w:p w:rsidR="00790BD3" w:rsidRPr="006E02FC" w:rsidRDefault="00790BD3" w:rsidP="00790BD3">
      <w:pPr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</w:rPr>
      </w:pPr>
    </w:p>
    <w:p w:rsidR="00790BD3" w:rsidRDefault="00790BD3" w:rsidP="00790BD3">
      <w:pPr>
        <w:ind w:firstLine="720"/>
        <w:jc w:val="both"/>
        <w:rPr>
          <w:sz w:val="28"/>
          <w:szCs w:val="28"/>
        </w:rPr>
      </w:pPr>
      <w:proofErr w:type="gramStart"/>
      <w:r w:rsidRPr="00695B91">
        <w:rPr>
          <w:sz w:val="28"/>
          <w:szCs w:val="28"/>
        </w:rPr>
        <w:t>В соответствии с Федеральным законом "Об основных гарантиях избирательных прав и права на участие в референдуме граждан Российской Федерации" от 12.06.2002 N 67-ФЗ, постановлением Избирательной коми</w:t>
      </w:r>
      <w:r>
        <w:rPr>
          <w:sz w:val="28"/>
          <w:szCs w:val="28"/>
        </w:rPr>
        <w:t>ссии Ростовской области от 05.08</w:t>
      </w:r>
      <w:r w:rsidRPr="00695B91">
        <w:rPr>
          <w:sz w:val="28"/>
          <w:szCs w:val="28"/>
        </w:rPr>
        <w:t>.202</w:t>
      </w:r>
      <w:r>
        <w:rPr>
          <w:sz w:val="28"/>
          <w:szCs w:val="28"/>
        </w:rPr>
        <w:t>1</w:t>
      </w:r>
      <w:r w:rsidRPr="00695B91">
        <w:rPr>
          <w:sz w:val="28"/>
          <w:szCs w:val="28"/>
        </w:rPr>
        <w:t xml:space="preserve"> года № 1</w:t>
      </w:r>
      <w:r>
        <w:rPr>
          <w:sz w:val="28"/>
          <w:szCs w:val="28"/>
        </w:rPr>
        <w:t>7</w:t>
      </w:r>
      <w:r w:rsidRPr="00695B91">
        <w:rPr>
          <w:sz w:val="28"/>
          <w:szCs w:val="28"/>
        </w:rPr>
        <w:t>0-</w:t>
      </w:r>
      <w:r>
        <w:rPr>
          <w:sz w:val="28"/>
          <w:szCs w:val="28"/>
        </w:rPr>
        <w:t>20</w:t>
      </w:r>
      <w:r w:rsidRPr="00695B91">
        <w:rPr>
          <w:sz w:val="28"/>
          <w:szCs w:val="28"/>
        </w:rPr>
        <w:t xml:space="preserve"> «</w:t>
      </w:r>
      <w:r w:rsidRPr="000F1E94">
        <w:rPr>
          <w:sz w:val="28"/>
          <w:szCs w:val="28"/>
        </w:rPr>
        <w:t>О распределении избирательных бюллетеней для голосования на выборах депутатов Государственной Думы Федерального Собрания Российской Федерации восьмого</w:t>
      </w:r>
      <w:r w:rsidRPr="00695B91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>
        <w:rPr>
          <w:rFonts w:eastAsia="Times New Roman"/>
          <w:sz w:val="28"/>
          <w:szCs w:val="28"/>
        </w:rPr>
        <w:t>Т</w:t>
      </w:r>
      <w:r w:rsidRPr="006E02FC">
        <w:rPr>
          <w:rFonts w:eastAsia="Times New Roman"/>
          <w:sz w:val="28"/>
          <w:szCs w:val="28"/>
        </w:rPr>
        <w:t xml:space="preserve">ерриториальная </w:t>
      </w:r>
      <w:r>
        <w:rPr>
          <w:rFonts w:eastAsia="Times New Roman"/>
          <w:sz w:val="28"/>
          <w:szCs w:val="28"/>
        </w:rPr>
        <w:t xml:space="preserve">избирательная </w:t>
      </w:r>
      <w:r w:rsidRPr="007E142E">
        <w:rPr>
          <w:rFonts w:eastAsia="Times New Roman"/>
          <w:sz w:val="28"/>
          <w:szCs w:val="28"/>
        </w:rPr>
        <w:t xml:space="preserve">комиссия </w:t>
      </w:r>
      <w:r w:rsidRPr="007E142E">
        <w:rPr>
          <w:sz w:val="28"/>
          <w:szCs w:val="28"/>
        </w:rPr>
        <w:t>Неклиновского района ПОСТАНОВИЛА</w:t>
      </w:r>
      <w:r>
        <w:rPr>
          <w:sz w:val="28"/>
          <w:szCs w:val="28"/>
        </w:rPr>
        <w:t>:</w:t>
      </w:r>
      <w:proofErr w:type="gramEnd"/>
    </w:p>
    <w:p w:rsidR="00790BD3" w:rsidRPr="007E142E" w:rsidRDefault="00790BD3" w:rsidP="00790BD3">
      <w:pPr>
        <w:ind w:firstLine="720"/>
        <w:jc w:val="both"/>
        <w:rPr>
          <w:rFonts w:eastAsia="Times New Roman"/>
          <w:sz w:val="28"/>
          <w:szCs w:val="28"/>
        </w:rPr>
      </w:pPr>
    </w:p>
    <w:p w:rsidR="00790BD3" w:rsidRDefault="00790BD3" w:rsidP="00790BD3">
      <w:pPr>
        <w:pStyle w:val="a3"/>
        <w:numPr>
          <w:ilvl w:val="0"/>
          <w:numId w:val="1"/>
        </w:numPr>
        <w:spacing w:line="276" w:lineRule="auto"/>
        <w:ind w:left="0" w:right="-1" w:firstLine="567"/>
        <w:jc w:val="both"/>
      </w:pPr>
      <w:r w:rsidRPr="002656DA">
        <w:t xml:space="preserve">Утвердить </w:t>
      </w:r>
      <w:r>
        <w:t>распределение</w:t>
      </w:r>
      <w:r w:rsidRPr="002656DA">
        <w:t xml:space="preserve"> </w:t>
      </w:r>
      <w:r>
        <w:t>избирательных бюллетеней по выборам</w:t>
      </w:r>
      <w:r w:rsidRPr="002656DA">
        <w:t xml:space="preserve"> </w:t>
      </w:r>
      <w:r w:rsidRPr="000F1E94">
        <w:t>депутатов Государственной Думы Федерального Собрания Российской Федерации восьмого</w:t>
      </w:r>
      <w:r w:rsidRPr="002656DA">
        <w:t xml:space="preserve">, передаваемых </w:t>
      </w:r>
      <w:r>
        <w:t xml:space="preserve">по акту </w:t>
      </w:r>
      <w:r w:rsidRPr="002656DA">
        <w:t>в участковые избирательные комиссии согласно приложению</w:t>
      </w:r>
      <w:r>
        <w:t xml:space="preserve"> № 1</w:t>
      </w:r>
    </w:p>
    <w:p w:rsidR="00790BD3" w:rsidRDefault="00790BD3" w:rsidP="00790BD3">
      <w:pPr>
        <w:pStyle w:val="a3"/>
        <w:numPr>
          <w:ilvl w:val="0"/>
          <w:numId w:val="1"/>
        </w:numPr>
        <w:spacing w:line="276" w:lineRule="auto"/>
        <w:ind w:left="0" w:right="-1" w:firstLine="567"/>
        <w:jc w:val="both"/>
      </w:pPr>
      <w:proofErr w:type="gramStart"/>
      <w:r w:rsidRPr="00725266">
        <w:t>Разместить</w:t>
      </w:r>
      <w:proofErr w:type="gramEnd"/>
      <w:r w:rsidRPr="00725266">
        <w:t xml:space="preserve"> настоящее постановление на сайте </w:t>
      </w:r>
      <w:r>
        <w:t xml:space="preserve">территориальной избирательной комиссии Неклиновского района </w:t>
      </w:r>
      <w:r w:rsidRPr="00725266">
        <w:t>в</w:t>
      </w:r>
      <w:r>
        <w:t xml:space="preserve"> информационно-телекоммуникационной</w:t>
      </w:r>
      <w:r w:rsidRPr="00725266">
        <w:t xml:space="preserve"> сети «Интернет».</w:t>
      </w:r>
    </w:p>
    <w:p w:rsidR="00790BD3" w:rsidRDefault="00790BD3" w:rsidP="00790BD3">
      <w:pPr>
        <w:numPr>
          <w:ilvl w:val="0"/>
          <w:numId w:val="1"/>
        </w:numPr>
        <w:tabs>
          <w:tab w:val="left" w:pos="1134"/>
        </w:tabs>
        <w:spacing w:line="276" w:lineRule="auto"/>
        <w:ind w:left="0" w:firstLine="567"/>
        <w:jc w:val="both"/>
        <w:rPr>
          <w:rFonts w:eastAsia="Times New Roman"/>
          <w:sz w:val="28"/>
          <w:szCs w:val="28"/>
        </w:rPr>
      </w:pPr>
      <w:proofErr w:type="gramStart"/>
      <w:r w:rsidRPr="006E02FC">
        <w:rPr>
          <w:rFonts w:eastAsia="Times New Roman"/>
          <w:sz w:val="28"/>
          <w:szCs w:val="28"/>
        </w:rPr>
        <w:t>Контроль за</w:t>
      </w:r>
      <w:proofErr w:type="gramEnd"/>
      <w:r w:rsidRPr="006E02FC">
        <w:rPr>
          <w:rFonts w:eastAsia="Times New Roman"/>
          <w:sz w:val="28"/>
          <w:szCs w:val="28"/>
        </w:rPr>
        <w:t xml:space="preserve"> выполнением настоящего постановления возложить на секретаря избирательно</w:t>
      </w:r>
      <w:r>
        <w:rPr>
          <w:rFonts w:eastAsia="Times New Roman"/>
          <w:sz w:val="28"/>
          <w:szCs w:val="28"/>
        </w:rPr>
        <w:t>й комиссии Н.П. Коженко</w:t>
      </w:r>
    </w:p>
    <w:p w:rsidR="00790BD3" w:rsidRDefault="00790BD3" w:rsidP="00790BD3">
      <w:pPr>
        <w:tabs>
          <w:tab w:val="left" w:pos="1134"/>
        </w:tabs>
        <w:spacing w:line="360" w:lineRule="auto"/>
        <w:ind w:left="558"/>
        <w:jc w:val="both"/>
        <w:rPr>
          <w:rFonts w:eastAsia="Times New Roman"/>
          <w:sz w:val="16"/>
          <w:szCs w:val="16"/>
        </w:rPr>
      </w:pPr>
    </w:p>
    <w:p w:rsidR="00CA470B" w:rsidRDefault="00CA470B" w:rsidP="00790BD3">
      <w:pPr>
        <w:tabs>
          <w:tab w:val="left" w:pos="1134"/>
        </w:tabs>
        <w:spacing w:line="360" w:lineRule="auto"/>
        <w:ind w:left="558"/>
        <w:jc w:val="both"/>
        <w:rPr>
          <w:rFonts w:eastAsia="Times New Roman"/>
          <w:sz w:val="16"/>
          <w:szCs w:val="16"/>
        </w:rPr>
      </w:pPr>
    </w:p>
    <w:p w:rsidR="00CA470B" w:rsidRPr="00F1161F" w:rsidRDefault="00CA470B" w:rsidP="00790BD3">
      <w:pPr>
        <w:tabs>
          <w:tab w:val="left" w:pos="1134"/>
        </w:tabs>
        <w:spacing w:line="360" w:lineRule="auto"/>
        <w:ind w:left="558"/>
        <w:jc w:val="both"/>
        <w:rPr>
          <w:rFonts w:eastAsia="Times New Roman"/>
          <w:sz w:val="16"/>
          <w:szCs w:val="16"/>
        </w:rPr>
      </w:pPr>
    </w:p>
    <w:p w:rsidR="00790BD3" w:rsidRDefault="00790BD3" w:rsidP="00790BD3">
      <w:pPr>
        <w:spacing w:line="360" w:lineRule="auto"/>
        <w:ind w:left="142" w:right="-1"/>
        <w:jc w:val="both"/>
        <w:rPr>
          <w:sz w:val="28"/>
          <w:szCs w:val="28"/>
        </w:rPr>
      </w:pPr>
      <w:r w:rsidRPr="007E142E">
        <w:rPr>
          <w:sz w:val="28"/>
          <w:szCs w:val="28"/>
        </w:rPr>
        <w:t>Председатель комиссии</w:t>
      </w:r>
      <w:r w:rsidRPr="007E142E">
        <w:rPr>
          <w:sz w:val="28"/>
          <w:szCs w:val="28"/>
        </w:rPr>
        <w:tab/>
      </w:r>
      <w:r w:rsidRPr="007E142E">
        <w:rPr>
          <w:sz w:val="28"/>
          <w:szCs w:val="28"/>
        </w:rPr>
        <w:tab/>
      </w:r>
      <w:r w:rsidRPr="007E142E">
        <w:rPr>
          <w:sz w:val="28"/>
          <w:szCs w:val="28"/>
        </w:rPr>
        <w:tab/>
      </w:r>
      <w:r w:rsidRPr="007E142E">
        <w:rPr>
          <w:sz w:val="28"/>
          <w:szCs w:val="28"/>
        </w:rPr>
        <w:tab/>
      </w:r>
      <w:r w:rsidRPr="007E142E">
        <w:rPr>
          <w:sz w:val="28"/>
          <w:szCs w:val="28"/>
        </w:rPr>
        <w:tab/>
      </w:r>
      <w:r>
        <w:rPr>
          <w:sz w:val="28"/>
          <w:szCs w:val="28"/>
        </w:rPr>
        <w:t>М</w:t>
      </w:r>
      <w:r w:rsidRPr="007E142E">
        <w:rPr>
          <w:sz w:val="28"/>
          <w:szCs w:val="28"/>
        </w:rPr>
        <w:t>.</w:t>
      </w:r>
      <w:r>
        <w:rPr>
          <w:sz w:val="28"/>
          <w:szCs w:val="28"/>
        </w:rPr>
        <w:t>Ю</w:t>
      </w:r>
      <w:r w:rsidRPr="007E142E">
        <w:rPr>
          <w:sz w:val="28"/>
          <w:szCs w:val="28"/>
        </w:rPr>
        <w:t xml:space="preserve">. </w:t>
      </w:r>
      <w:r>
        <w:rPr>
          <w:sz w:val="28"/>
          <w:szCs w:val="28"/>
        </w:rPr>
        <w:t>Сафонов</w:t>
      </w:r>
    </w:p>
    <w:p w:rsidR="00790BD3" w:rsidRDefault="00790BD3" w:rsidP="00790BD3">
      <w:pPr>
        <w:spacing w:line="360" w:lineRule="auto"/>
        <w:ind w:left="142" w:right="-1"/>
        <w:jc w:val="both"/>
        <w:rPr>
          <w:sz w:val="28"/>
          <w:szCs w:val="28"/>
        </w:rPr>
      </w:pPr>
      <w:r w:rsidRPr="007E142E">
        <w:rPr>
          <w:sz w:val="28"/>
          <w:szCs w:val="28"/>
        </w:rPr>
        <w:t>Секре</w:t>
      </w:r>
      <w:r>
        <w:rPr>
          <w:sz w:val="28"/>
          <w:szCs w:val="28"/>
        </w:rPr>
        <w:t>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Н.П. Коженко</w:t>
      </w:r>
    </w:p>
    <w:p w:rsidR="00790BD3" w:rsidRDefault="00790BD3" w:rsidP="00790BD3">
      <w:pPr>
        <w:spacing w:line="360" w:lineRule="auto"/>
        <w:ind w:left="142" w:right="-1"/>
        <w:jc w:val="both"/>
        <w:rPr>
          <w:sz w:val="28"/>
          <w:szCs w:val="28"/>
        </w:rPr>
      </w:pPr>
    </w:p>
    <w:p w:rsidR="00CA470B" w:rsidRDefault="00CA470B" w:rsidP="00790BD3">
      <w:pPr>
        <w:spacing w:line="360" w:lineRule="auto"/>
        <w:ind w:left="142" w:right="-1"/>
        <w:jc w:val="both"/>
        <w:rPr>
          <w:sz w:val="28"/>
          <w:szCs w:val="28"/>
        </w:rPr>
      </w:pPr>
    </w:p>
    <w:p w:rsidR="00CA470B" w:rsidRDefault="00CA470B" w:rsidP="00790BD3">
      <w:pPr>
        <w:ind w:firstLine="720"/>
        <w:jc w:val="right"/>
        <w:rPr>
          <w:rFonts w:eastAsia="Times New Roman"/>
          <w:sz w:val="20"/>
          <w:szCs w:val="20"/>
        </w:rPr>
      </w:pPr>
    </w:p>
    <w:p w:rsidR="00790BD3" w:rsidRDefault="00790BD3" w:rsidP="00790BD3">
      <w:pPr>
        <w:ind w:firstLine="720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Приложение № 1 к постановлению</w:t>
      </w:r>
    </w:p>
    <w:p w:rsidR="00790BD3" w:rsidRDefault="00790BD3" w:rsidP="00790BD3">
      <w:pPr>
        <w:ind w:firstLine="720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Территориальной избирательной комиссии</w:t>
      </w:r>
    </w:p>
    <w:p w:rsidR="00790BD3" w:rsidRDefault="00790BD3" w:rsidP="00790BD3">
      <w:pPr>
        <w:ind w:firstLine="720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Неклиновского района</w:t>
      </w:r>
    </w:p>
    <w:p w:rsidR="00790BD3" w:rsidRPr="00A54493" w:rsidRDefault="00790BD3" w:rsidP="00790BD3">
      <w:pPr>
        <w:ind w:firstLine="720"/>
        <w:jc w:val="right"/>
        <w:rPr>
          <w:rFonts w:eastAsia="Times New Roman"/>
          <w:sz w:val="20"/>
          <w:szCs w:val="20"/>
        </w:rPr>
      </w:pPr>
      <w:r w:rsidRPr="00A54493">
        <w:rPr>
          <w:rFonts w:eastAsia="Times New Roman"/>
          <w:sz w:val="20"/>
          <w:szCs w:val="20"/>
        </w:rPr>
        <w:t xml:space="preserve">от </w:t>
      </w:r>
      <w:r>
        <w:rPr>
          <w:rFonts w:eastAsia="Times New Roman"/>
          <w:sz w:val="20"/>
          <w:szCs w:val="20"/>
        </w:rPr>
        <w:t>25</w:t>
      </w:r>
      <w:r w:rsidRPr="00A544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августа</w:t>
      </w:r>
      <w:r w:rsidRPr="00A54493">
        <w:rPr>
          <w:rFonts w:eastAsia="Times New Roman"/>
          <w:sz w:val="20"/>
          <w:szCs w:val="20"/>
        </w:rPr>
        <w:t xml:space="preserve"> 202</w:t>
      </w:r>
      <w:r>
        <w:rPr>
          <w:rFonts w:eastAsia="Times New Roman"/>
          <w:sz w:val="20"/>
          <w:szCs w:val="20"/>
        </w:rPr>
        <w:t>1</w:t>
      </w:r>
      <w:r w:rsidRPr="00A54493">
        <w:rPr>
          <w:rFonts w:eastAsia="Times New Roman"/>
          <w:sz w:val="20"/>
          <w:szCs w:val="20"/>
        </w:rPr>
        <w:t xml:space="preserve"> года № </w:t>
      </w:r>
      <w:r>
        <w:rPr>
          <w:rFonts w:eastAsia="Times New Roman"/>
          <w:sz w:val="20"/>
          <w:szCs w:val="20"/>
        </w:rPr>
        <w:t>3</w:t>
      </w:r>
      <w:r w:rsidRPr="00A54493">
        <w:rPr>
          <w:rFonts w:eastAsia="Times New Roman"/>
          <w:sz w:val="20"/>
          <w:szCs w:val="20"/>
        </w:rPr>
        <w:t>1-</w:t>
      </w:r>
      <w:r>
        <w:rPr>
          <w:rFonts w:eastAsia="Times New Roman"/>
          <w:sz w:val="20"/>
          <w:szCs w:val="20"/>
        </w:rPr>
        <w:t>5</w:t>
      </w:r>
    </w:p>
    <w:p w:rsidR="00790BD3" w:rsidRPr="00A54493" w:rsidRDefault="00790BD3" w:rsidP="00790BD3">
      <w:pPr>
        <w:ind w:firstLine="720"/>
        <w:jc w:val="right"/>
        <w:rPr>
          <w:rFonts w:eastAsia="Times New Roman"/>
          <w:sz w:val="28"/>
          <w:szCs w:val="28"/>
        </w:rPr>
      </w:pPr>
    </w:p>
    <w:tbl>
      <w:tblPr>
        <w:tblW w:w="978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60"/>
        <w:gridCol w:w="1844"/>
        <w:gridCol w:w="2409"/>
        <w:gridCol w:w="6"/>
        <w:gridCol w:w="2262"/>
      </w:tblGrid>
      <w:tr w:rsidR="001841B1" w:rsidRPr="001841B1" w:rsidTr="008A54AD">
        <w:trPr>
          <w:trHeight w:val="592"/>
        </w:trPr>
        <w:tc>
          <w:tcPr>
            <w:tcW w:w="3260" w:type="dxa"/>
            <w:vMerge w:val="restart"/>
            <w:vAlign w:val="center"/>
          </w:tcPr>
          <w:p w:rsidR="001841B1" w:rsidRPr="001841B1" w:rsidRDefault="001841B1" w:rsidP="001841B1">
            <w:pPr>
              <w:jc w:val="center"/>
              <w:rPr>
                <w:rFonts w:eastAsia="Times New Roman"/>
                <w:b/>
              </w:rPr>
            </w:pPr>
            <w:r w:rsidRPr="001841B1">
              <w:rPr>
                <w:rFonts w:eastAsia="Times New Roman"/>
                <w:b/>
              </w:rPr>
              <w:t>Номер избирательного участка</w:t>
            </w:r>
          </w:p>
        </w:tc>
        <w:tc>
          <w:tcPr>
            <w:tcW w:w="1844" w:type="dxa"/>
            <w:vMerge w:val="restart"/>
            <w:vAlign w:val="center"/>
          </w:tcPr>
          <w:p w:rsidR="001841B1" w:rsidRPr="001841B1" w:rsidRDefault="001841B1" w:rsidP="001841B1">
            <w:pPr>
              <w:jc w:val="center"/>
              <w:rPr>
                <w:rFonts w:eastAsia="Times New Roman"/>
                <w:b/>
              </w:rPr>
            </w:pPr>
            <w:r w:rsidRPr="001841B1">
              <w:rPr>
                <w:rFonts w:eastAsia="Times New Roman"/>
                <w:b/>
              </w:rPr>
              <w:t>Число избирателей</w:t>
            </w:r>
          </w:p>
        </w:tc>
        <w:tc>
          <w:tcPr>
            <w:tcW w:w="4677" w:type="dxa"/>
            <w:gridSpan w:val="3"/>
            <w:vAlign w:val="center"/>
          </w:tcPr>
          <w:p w:rsidR="001841B1" w:rsidRPr="001841B1" w:rsidRDefault="001841B1" w:rsidP="001841B1">
            <w:pPr>
              <w:jc w:val="center"/>
              <w:rPr>
                <w:rFonts w:eastAsia="Times New Roman"/>
              </w:rPr>
            </w:pPr>
            <w:r w:rsidRPr="001841B1">
              <w:rPr>
                <w:rFonts w:eastAsia="Times New Roman"/>
                <w:b/>
              </w:rPr>
              <w:t>Количество избирательных бюллетеней</w:t>
            </w:r>
          </w:p>
        </w:tc>
      </w:tr>
      <w:tr w:rsidR="001841B1" w:rsidRPr="001841B1" w:rsidTr="008A54AD">
        <w:trPr>
          <w:trHeight w:val="558"/>
        </w:trPr>
        <w:tc>
          <w:tcPr>
            <w:tcW w:w="3260" w:type="dxa"/>
            <w:vMerge/>
            <w:vAlign w:val="center"/>
          </w:tcPr>
          <w:p w:rsidR="001841B1" w:rsidRPr="001841B1" w:rsidRDefault="001841B1" w:rsidP="001841B1">
            <w:pPr>
              <w:jc w:val="center"/>
              <w:rPr>
                <w:rFonts w:eastAsia="Times New Roman"/>
                <w:b/>
              </w:rPr>
            </w:pPr>
          </w:p>
        </w:tc>
        <w:tc>
          <w:tcPr>
            <w:tcW w:w="1844" w:type="dxa"/>
            <w:vMerge/>
            <w:vAlign w:val="center"/>
          </w:tcPr>
          <w:p w:rsidR="001841B1" w:rsidRPr="001841B1" w:rsidRDefault="001841B1" w:rsidP="001841B1">
            <w:pPr>
              <w:jc w:val="center"/>
              <w:rPr>
                <w:rFonts w:eastAsia="Times New Roman"/>
                <w:b/>
              </w:rPr>
            </w:pPr>
          </w:p>
        </w:tc>
        <w:tc>
          <w:tcPr>
            <w:tcW w:w="2415" w:type="dxa"/>
            <w:gridSpan w:val="2"/>
            <w:vAlign w:val="center"/>
          </w:tcPr>
          <w:p w:rsidR="001841B1" w:rsidRPr="001841B1" w:rsidRDefault="001841B1" w:rsidP="001841B1">
            <w:pPr>
              <w:jc w:val="center"/>
              <w:rPr>
                <w:rFonts w:eastAsia="Times New Roman"/>
                <w:b/>
              </w:rPr>
            </w:pPr>
            <w:r w:rsidRPr="001841B1">
              <w:rPr>
                <w:rFonts w:eastAsia="Times New Roman"/>
                <w:b/>
              </w:rPr>
              <w:t>По федеральному избирательному округу</w:t>
            </w:r>
          </w:p>
        </w:tc>
        <w:tc>
          <w:tcPr>
            <w:tcW w:w="2262" w:type="dxa"/>
            <w:vAlign w:val="center"/>
          </w:tcPr>
          <w:p w:rsidR="001841B1" w:rsidRPr="001841B1" w:rsidRDefault="001841B1" w:rsidP="001841B1">
            <w:pPr>
              <w:jc w:val="center"/>
              <w:rPr>
                <w:rFonts w:eastAsia="Times New Roman"/>
                <w:b/>
              </w:rPr>
            </w:pPr>
            <w:r w:rsidRPr="001841B1">
              <w:rPr>
                <w:rFonts w:eastAsia="Times New Roman"/>
                <w:b/>
              </w:rPr>
              <w:t>По Таганрогскому одномандатному избирательному округу № 151</w:t>
            </w:r>
          </w:p>
        </w:tc>
      </w:tr>
      <w:tr w:rsidR="007679DF" w:rsidRPr="001841B1" w:rsidTr="008A54AD">
        <w:trPr>
          <w:trHeight w:val="564"/>
        </w:trPr>
        <w:tc>
          <w:tcPr>
            <w:tcW w:w="3260" w:type="dxa"/>
            <w:vAlign w:val="center"/>
          </w:tcPr>
          <w:p w:rsidR="007679DF" w:rsidRPr="001841B1" w:rsidRDefault="007679DF" w:rsidP="001841B1">
            <w:pPr>
              <w:jc w:val="center"/>
              <w:rPr>
                <w:rFonts w:eastAsia="Times New Roman"/>
              </w:rPr>
            </w:pPr>
            <w:r w:rsidRPr="001841B1">
              <w:rPr>
                <w:rFonts w:eastAsia="Times New Roman"/>
              </w:rPr>
              <w:t>Территориальная избирательная комиссия</w:t>
            </w:r>
          </w:p>
        </w:tc>
        <w:tc>
          <w:tcPr>
            <w:tcW w:w="1844" w:type="dxa"/>
            <w:vAlign w:val="center"/>
          </w:tcPr>
          <w:p w:rsidR="007679DF" w:rsidRPr="001841B1" w:rsidRDefault="007679DF" w:rsidP="001841B1">
            <w:pPr>
              <w:jc w:val="center"/>
              <w:rPr>
                <w:rFonts w:eastAsia="Times New Roman"/>
              </w:rPr>
            </w:pPr>
            <w:r w:rsidRPr="001841B1">
              <w:rPr>
                <w:rFonts w:eastAsia="Times New Roman"/>
              </w:rPr>
              <w:t>резерв</w:t>
            </w:r>
          </w:p>
        </w:tc>
        <w:tc>
          <w:tcPr>
            <w:tcW w:w="2409" w:type="dxa"/>
            <w:vAlign w:val="center"/>
          </w:tcPr>
          <w:p w:rsidR="007679DF" w:rsidRPr="007679DF" w:rsidRDefault="005F6FBA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</w:t>
            </w:r>
            <w:r w:rsidR="007679DF" w:rsidRPr="007679DF">
              <w:rPr>
                <w:bCs/>
                <w:color w:val="000000"/>
              </w:rPr>
              <w:t>930</w:t>
            </w:r>
            <w:bookmarkStart w:id="0" w:name="_GoBack"/>
            <w:bookmarkEnd w:id="0"/>
          </w:p>
        </w:tc>
        <w:tc>
          <w:tcPr>
            <w:tcW w:w="2268" w:type="dxa"/>
            <w:gridSpan w:val="2"/>
            <w:vAlign w:val="center"/>
          </w:tcPr>
          <w:p w:rsidR="007679DF" w:rsidRPr="007679DF" w:rsidRDefault="007679DF">
            <w:pPr>
              <w:jc w:val="center"/>
              <w:rPr>
                <w:bCs/>
                <w:color w:val="000000"/>
              </w:rPr>
            </w:pPr>
            <w:r w:rsidRPr="007679DF">
              <w:rPr>
                <w:bCs/>
                <w:color w:val="000000"/>
              </w:rPr>
              <w:t>531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1273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186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186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186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1274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439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440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440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1275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836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821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821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1276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984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830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983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1277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655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620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655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1278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623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600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627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1279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218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200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217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1280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650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600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653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1281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1228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1100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1229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1282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1798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1500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1785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1283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1465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1462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1462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1284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738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650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650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1285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162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157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157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1286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338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340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340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1287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112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105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105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1288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116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115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115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1289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266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250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266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1290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274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260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277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1291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1118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1100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1123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1292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335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260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335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1293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651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620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650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1294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351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350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350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1295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1209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1150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1212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1296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130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129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129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1297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159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159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159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1298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601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600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600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1299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1238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1100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1232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1300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1276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1100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1245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1301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1288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1285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1285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1302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1305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950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1258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1303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1245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1100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1236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1304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2575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2500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2575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1305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2975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2800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2871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1306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867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800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809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1307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487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370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490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1308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360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310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360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1309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822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700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828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1310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886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630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817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lastRenderedPageBreak/>
              <w:t>1311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660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660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660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1312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353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270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312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1313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324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315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324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1314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267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270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270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1315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586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585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585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1316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252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230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252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1317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507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430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508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1318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890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897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897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1319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2503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1905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2515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1320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2519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1907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2520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1321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2518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1905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2519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1322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2530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1905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2530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1323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1727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1500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1730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1324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557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550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554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1325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1108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1050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1110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1326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342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250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342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1327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1094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1094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1094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1328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528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508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532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1329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1701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1698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1698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1330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1266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1270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1270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1331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667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600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672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1332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353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300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350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1333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482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438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484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1334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1043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950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1040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1335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766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720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765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1336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162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115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130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1337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444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425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440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1338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832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750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830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1339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1447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1300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1450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1340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1516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1320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1509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1341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200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198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198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1342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234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225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234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1343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729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650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674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1344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166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130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140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1345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142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130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140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1346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136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105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115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1347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221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190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208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1348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348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345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345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1349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1732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1460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1720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1350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1210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1205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1205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1351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1682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1688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1688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1352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167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116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116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1353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132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130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130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1354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210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160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160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1355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617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515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515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1356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136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120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120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2620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178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157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157</w:t>
            </w:r>
          </w:p>
        </w:tc>
      </w:tr>
      <w:tr w:rsidR="007679DF" w:rsidRPr="001841B1" w:rsidTr="008A54AD">
        <w:tc>
          <w:tcPr>
            <w:tcW w:w="3260" w:type="dxa"/>
          </w:tcPr>
          <w:p w:rsidR="007679DF" w:rsidRPr="001841B1" w:rsidRDefault="007679DF" w:rsidP="001841B1">
            <w:pPr>
              <w:jc w:val="center"/>
              <w:rPr>
                <w:bCs/>
              </w:rPr>
            </w:pPr>
            <w:r w:rsidRPr="001841B1">
              <w:rPr>
                <w:bCs/>
              </w:rPr>
              <w:t>2381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40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40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679DF" w:rsidRPr="007679DF" w:rsidRDefault="007679DF">
            <w:pPr>
              <w:jc w:val="center"/>
              <w:rPr>
                <w:color w:val="000000"/>
              </w:rPr>
            </w:pPr>
            <w:r w:rsidRPr="007679DF">
              <w:rPr>
                <w:color w:val="000000"/>
              </w:rPr>
              <w:t>40</w:t>
            </w:r>
          </w:p>
        </w:tc>
      </w:tr>
    </w:tbl>
    <w:p w:rsidR="00790BD3" w:rsidRPr="006E02FC" w:rsidRDefault="00790BD3" w:rsidP="00790BD3">
      <w:pPr>
        <w:tabs>
          <w:tab w:val="left" w:pos="709"/>
          <w:tab w:val="left" w:pos="1134"/>
        </w:tabs>
        <w:jc w:val="both"/>
        <w:rPr>
          <w:rFonts w:eastAsia="Times New Roman"/>
        </w:rPr>
      </w:pPr>
    </w:p>
    <w:sectPr w:rsidR="00790BD3" w:rsidRPr="006E02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42528"/>
    <w:multiLevelType w:val="hybridMultilevel"/>
    <w:tmpl w:val="3B84BA54"/>
    <w:lvl w:ilvl="0" w:tplc="198ED2FE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0EC"/>
    <w:rsid w:val="001841B1"/>
    <w:rsid w:val="004C00EC"/>
    <w:rsid w:val="005F6FBA"/>
    <w:rsid w:val="007679DF"/>
    <w:rsid w:val="00790BD3"/>
    <w:rsid w:val="008A54AD"/>
    <w:rsid w:val="0098601E"/>
    <w:rsid w:val="009E2A1D"/>
    <w:rsid w:val="00A858D7"/>
    <w:rsid w:val="00B60C9C"/>
    <w:rsid w:val="00B73B1E"/>
    <w:rsid w:val="00CA470B"/>
    <w:rsid w:val="00DF4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BD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790BD3"/>
    <w:pPr>
      <w:jc w:val="center"/>
    </w:pPr>
    <w:rPr>
      <w:rFonts w:eastAsia="Times New Roman"/>
      <w:sz w:val="28"/>
      <w:szCs w:val="20"/>
    </w:rPr>
  </w:style>
  <w:style w:type="paragraph" w:styleId="a3">
    <w:name w:val="List Paragraph"/>
    <w:basedOn w:val="a"/>
    <w:uiPriority w:val="34"/>
    <w:qFormat/>
    <w:rsid w:val="00790BD3"/>
    <w:pPr>
      <w:ind w:left="720" w:hanging="357"/>
      <w:contextualSpacing/>
    </w:pPr>
    <w:rPr>
      <w:sz w:val="28"/>
      <w:szCs w:val="28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5F6FB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6FBA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BD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790BD3"/>
    <w:pPr>
      <w:jc w:val="center"/>
    </w:pPr>
    <w:rPr>
      <w:rFonts w:eastAsia="Times New Roman"/>
      <w:sz w:val="28"/>
      <w:szCs w:val="20"/>
    </w:rPr>
  </w:style>
  <w:style w:type="paragraph" w:styleId="a3">
    <w:name w:val="List Paragraph"/>
    <w:basedOn w:val="a"/>
    <w:uiPriority w:val="34"/>
    <w:qFormat/>
    <w:rsid w:val="00790BD3"/>
    <w:pPr>
      <w:ind w:left="720" w:hanging="357"/>
      <w:contextualSpacing/>
    </w:pPr>
    <w:rPr>
      <w:sz w:val="28"/>
      <w:szCs w:val="28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5F6FB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6FBA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514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ПСШ2</dc:creator>
  <cp:lastModifiedBy>ПСШ2</cp:lastModifiedBy>
  <cp:revision>2</cp:revision>
  <cp:lastPrinted>2021-09-16T19:36:00Z</cp:lastPrinted>
  <dcterms:created xsi:type="dcterms:W3CDTF">2021-09-17T13:24:00Z</dcterms:created>
  <dcterms:modified xsi:type="dcterms:W3CDTF">2021-09-17T13:24:00Z</dcterms:modified>
</cp:coreProperties>
</file>