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149F" w:rsidRDefault="00F4149F" w:rsidP="00F4149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641350" cy="682625"/>
            <wp:effectExtent l="1905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350" cy="682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10065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F4149F" w:rsidTr="00F4149F">
        <w:trPr>
          <w:trHeight w:val="730"/>
        </w:trPr>
        <w:tc>
          <w:tcPr>
            <w:tcW w:w="10065" w:type="dxa"/>
            <w:hideMark/>
          </w:tcPr>
          <w:p w:rsidR="00F4149F" w:rsidRDefault="00DC1A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pict>
                <v:group id="Group 5" o:spid="_x0000_s1026" style="position:absolute;left:0;text-align:left;margin-left:7.4pt;margin-top:32.55pt;width:460.8pt;height:2.45pt;z-index:25165824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" o:allowincell="f">
                  <v:line id="Line 6" o:spid="_x0000_s1027" style="position:absolute;visibility:visibl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<v:line id="Line 7" o:spid="_x0000_s1028" style="position:absolute;visibility:visibl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</v:group>
              </w:pict>
            </w:r>
            <w:r w:rsidR="00F4149F"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</w:rPr>
              <w:t>ТЕРРИТОРИАЛЬНАЯ</w:t>
            </w:r>
            <w:r w:rsidR="00F4149F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ИЗБИРАТЕЛЬНАЯ КОМИССИЯ</w:t>
            </w:r>
          </w:p>
          <w:p w:rsidR="00F4149F" w:rsidRDefault="00F4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НЕКЛИНОВСКОГО РАЙОНА РОСТОВСКОЙ ОБЛАСТИ</w:t>
            </w:r>
          </w:p>
        </w:tc>
      </w:tr>
    </w:tbl>
    <w:p w:rsidR="00F4149F" w:rsidRDefault="00F4149F" w:rsidP="00F4149F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</w:p>
    <w:p w:rsidR="00F4149F" w:rsidRDefault="00F4149F" w:rsidP="00F4149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1B61CF" w:rsidRDefault="001B61CF" w:rsidP="00F4149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4149F" w:rsidRDefault="00331074" w:rsidP="00F4149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03 августа</w:t>
      </w:r>
      <w:r w:rsidR="00E74116">
        <w:rPr>
          <w:rFonts w:ascii="Times New Roman" w:hAnsi="Times New Roman" w:cs="Times New Roman"/>
          <w:sz w:val="28"/>
          <w:szCs w:val="28"/>
        </w:rPr>
        <w:t xml:space="preserve"> 2026 </w:t>
      </w:r>
      <w:r w:rsidR="00F4149F">
        <w:rPr>
          <w:rFonts w:ascii="Times New Roman" w:hAnsi="Times New Roman" w:cs="Times New Roman"/>
          <w:sz w:val="28"/>
          <w:szCs w:val="28"/>
        </w:rPr>
        <w:t xml:space="preserve">года                                                                </w:t>
      </w:r>
      <w:r w:rsidR="002F74BB">
        <w:rPr>
          <w:rFonts w:ascii="Times New Roman" w:hAnsi="Times New Roman" w:cs="Times New Roman"/>
          <w:sz w:val="28"/>
          <w:szCs w:val="28"/>
        </w:rPr>
        <w:tab/>
      </w:r>
      <w:r w:rsidR="002F74BB">
        <w:rPr>
          <w:rFonts w:ascii="Times New Roman" w:hAnsi="Times New Roman" w:cs="Times New Roman"/>
          <w:sz w:val="28"/>
          <w:szCs w:val="28"/>
        </w:rPr>
        <w:tab/>
      </w:r>
      <w:r w:rsidR="00F4149F">
        <w:rPr>
          <w:rFonts w:ascii="Times New Roman" w:hAnsi="Times New Roman" w:cs="Times New Roman"/>
          <w:sz w:val="28"/>
          <w:szCs w:val="28"/>
        </w:rPr>
        <w:t xml:space="preserve">№ </w:t>
      </w:r>
      <w:r w:rsidR="00DC1A9B">
        <w:rPr>
          <w:rFonts w:ascii="Times New Roman" w:hAnsi="Times New Roman" w:cs="Times New Roman"/>
          <w:sz w:val="28"/>
          <w:szCs w:val="28"/>
        </w:rPr>
        <w:t>13</w:t>
      </w:r>
      <w:r w:rsidR="00C02767">
        <w:rPr>
          <w:rFonts w:ascii="Times New Roman" w:hAnsi="Times New Roman" w:cs="Times New Roman"/>
          <w:sz w:val="28"/>
          <w:szCs w:val="28"/>
        </w:rPr>
        <w:t>-1</w:t>
      </w:r>
      <w:r w:rsidR="00732433">
        <w:rPr>
          <w:rFonts w:ascii="Times New Roman" w:hAnsi="Times New Roman" w:cs="Times New Roman"/>
          <w:sz w:val="28"/>
          <w:szCs w:val="28"/>
        </w:rPr>
        <w:t>2</w:t>
      </w:r>
    </w:p>
    <w:p w:rsidR="00F4149F" w:rsidRDefault="00F4149F" w:rsidP="00F4149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 Покровское</w:t>
      </w:r>
    </w:p>
    <w:p w:rsidR="00F4149F" w:rsidRDefault="00F4149F" w:rsidP="00F4149F">
      <w:pPr>
        <w:pStyle w:val="a3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101" w:type="dxa"/>
        <w:tblLook w:val="04A0" w:firstRow="1" w:lastRow="0" w:firstColumn="1" w:lastColumn="0" w:noHBand="0" w:noVBand="1"/>
      </w:tblPr>
      <w:tblGrid>
        <w:gridCol w:w="7512"/>
      </w:tblGrid>
      <w:tr w:rsidR="00F4149F" w:rsidTr="00F4149F">
        <w:tc>
          <w:tcPr>
            <w:tcW w:w="7512" w:type="dxa"/>
            <w:hideMark/>
          </w:tcPr>
          <w:p w:rsidR="00F4149F" w:rsidRDefault="00F4149F" w:rsidP="00331074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 назначении член</w:t>
            </w:r>
            <w:r w:rsidR="00331074">
              <w:rPr>
                <w:rFonts w:ascii="Times New Roman" w:hAnsi="Times New Roman" w:cs="Times New Roman"/>
                <w:b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участковой избирательной комиссии избирательного участка № </w:t>
            </w:r>
            <w:r w:rsidR="009315BF">
              <w:rPr>
                <w:rFonts w:ascii="Times New Roman" w:hAnsi="Times New Roman" w:cs="Times New Roman"/>
                <w:b/>
                <w:sz w:val="28"/>
                <w:szCs w:val="28"/>
              </w:rPr>
              <w:t>132</w:t>
            </w:r>
            <w:r w:rsidR="00331074">
              <w:rPr>
                <w:rFonts w:ascii="Times New Roman" w:hAnsi="Times New Roman" w:cs="Times New Roman"/>
                <w:b/>
                <w:sz w:val="28"/>
                <w:szCs w:val="28"/>
              </w:rPr>
              <w:t>0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 правом решающего голоса  из резерва составов участковых комиссий избирательных участков, участков референдума Неклиновского района Ростовской области</w:t>
            </w:r>
          </w:p>
        </w:tc>
      </w:tr>
    </w:tbl>
    <w:p w:rsidR="00F4149F" w:rsidRDefault="00F4149F" w:rsidP="00F4149F">
      <w:pPr>
        <w:pStyle w:val="a3"/>
        <w:rPr>
          <w:szCs w:val="28"/>
        </w:rPr>
      </w:pPr>
    </w:p>
    <w:p w:rsidR="00F4149F" w:rsidRDefault="00FF2B7D" w:rsidP="009315B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F4149F">
        <w:rPr>
          <w:rFonts w:ascii="Times New Roman" w:hAnsi="Times New Roman" w:cs="Times New Roman"/>
          <w:sz w:val="28"/>
          <w:szCs w:val="28"/>
        </w:rPr>
        <w:t>В связи с досрочным прекращением полномочий член</w:t>
      </w:r>
      <w:r w:rsidR="00331074">
        <w:rPr>
          <w:rFonts w:ascii="Times New Roman" w:hAnsi="Times New Roman" w:cs="Times New Roman"/>
          <w:sz w:val="28"/>
          <w:szCs w:val="28"/>
        </w:rPr>
        <w:t>а</w:t>
      </w:r>
      <w:r w:rsidR="00F4149F">
        <w:rPr>
          <w:rFonts w:ascii="Times New Roman" w:hAnsi="Times New Roman" w:cs="Times New Roman"/>
          <w:sz w:val="28"/>
          <w:szCs w:val="28"/>
        </w:rPr>
        <w:t xml:space="preserve"> участковой  избирательной комиссии избирательного участка № </w:t>
      </w:r>
      <w:r w:rsidR="009315BF">
        <w:rPr>
          <w:rFonts w:ascii="Times New Roman" w:hAnsi="Times New Roman" w:cs="Times New Roman"/>
          <w:sz w:val="28"/>
          <w:szCs w:val="28"/>
        </w:rPr>
        <w:t>132</w:t>
      </w:r>
      <w:r w:rsidR="00331074">
        <w:rPr>
          <w:rFonts w:ascii="Times New Roman" w:hAnsi="Times New Roman" w:cs="Times New Roman"/>
          <w:sz w:val="28"/>
          <w:szCs w:val="28"/>
        </w:rPr>
        <w:t>0</w:t>
      </w:r>
      <w:r w:rsidR="00F4149F">
        <w:rPr>
          <w:rFonts w:ascii="Times New Roman" w:hAnsi="Times New Roman" w:cs="Times New Roman"/>
          <w:sz w:val="28"/>
          <w:szCs w:val="28"/>
        </w:rPr>
        <w:t xml:space="preserve"> с правом решающего голоса</w:t>
      </w:r>
      <w:r w:rsidR="00620EAE">
        <w:rPr>
          <w:rFonts w:ascii="Times New Roman" w:hAnsi="Times New Roman" w:cs="Times New Roman"/>
          <w:sz w:val="28"/>
          <w:szCs w:val="28"/>
        </w:rPr>
        <w:t>:</w:t>
      </w:r>
      <w:r w:rsidR="00F414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331074">
        <w:rPr>
          <w:rFonts w:ascii="Times New Roman" w:hAnsi="Times New Roman" w:cs="Times New Roman"/>
          <w:sz w:val="28"/>
          <w:szCs w:val="28"/>
        </w:rPr>
        <w:t>Дергачёвой</w:t>
      </w:r>
      <w:proofErr w:type="spellEnd"/>
      <w:r w:rsidR="00331074">
        <w:rPr>
          <w:rFonts w:ascii="Times New Roman" w:hAnsi="Times New Roman" w:cs="Times New Roman"/>
          <w:sz w:val="28"/>
          <w:szCs w:val="28"/>
        </w:rPr>
        <w:t xml:space="preserve"> Натальи Владимировны</w:t>
      </w:r>
      <w:r w:rsidR="00F4149F">
        <w:rPr>
          <w:rFonts w:ascii="Times New Roman" w:hAnsi="Times New Roman" w:cs="Times New Roman"/>
          <w:sz w:val="28"/>
          <w:szCs w:val="28"/>
        </w:rPr>
        <w:t xml:space="preserve"> (Постановление Территориальной избирательной комиссии Неклиновского района Ростовской области от </w:t>
      </w:r>
      <w:r w:rsidR="00331074">
        <w:rPr>
          <w:rFonts w:ascii="Times New Roman" w:hAnsi="Times New Roman" w:cs="Times New Roman"/>
          <w:sz w:val="28"/>
          <w:szCs w:val="28"/>
        </w:rPr>
        <w:t xml:space="preserve">03 августа </w:t>
      </w:r>
      <w:r w:rsidR="00E74116">
        <w:rPr>
          <w:rFonts w:ascii="Times New Roman" w:hAnsi="Times New Roman" w:cs="Times New Roman"/>
          <w:sz w:val="28"/>
          <w:szCs w:val="28"/>
        </w:rPr>
        <w:t xml:space="preserve">2026 </w:t>
      </w:r>
      <w:r w:rsidR="0083765F">
        <w:rPr>
          <w:rFonts w:ascii="Times New Roman" w:hAnsi="Times New Roman" w:cs="Times New Roman"/>
          <w:sz w:val="28"/>
          <w:szCs w:val="28"/>
        </w:rPr>
        <w:t xml:space="preserve">г. № </w:t>
      </w:r>
      <w:r w:rsidR="00DC1A9B">
        <w:rPr>
          <w:rFonts w:ascii="Times New Roman" w:hAnsi="Times New Roman" w:cs="Times New Roman"/>
          <w:sz w:val="28"/>
          <w:szCs w:val="28"/>
        </w:rPr>
        <w:t>13</w:t>
      </w:r>
      <w:bookmarkStart w:id="0" w:name="_GoBack"/>
      <w:bookmarkEnd w:id="0"/>
      <w:r w:rsidR="005267B6">
        <w:rPr>
          <w:rFonts w:ascii="Times New Roman" w:hAnsi="Times New Roman" w:cs="Times New Roman"/>
          <w:sz w:val="28"/>
          <w:szCs w:val="28"/>
        </w:rPr>
        <w:t>-2</w:t>
      </w:r>
      <w:r w:rsidR="00F4149F">
        <w:rPr>
          <w:rFonts w:ascii="Times New Roman" w:hAnsi="Times New Roman" w:cs="Times New Roman"/>
          <w:sz w:val="28"/>
          <w:szCs w:val="28"/>
        </w:rPr>
        <w:t>), в соответствии с п.</w:t>
      </w:r>
      <w:r w:rsidR="002F74BB">
        <w:rPr>
          <w:rFonts w:ascii="Times New Roman" w:hAnsi="Times New Roman" w:cs="Times New Roman"/>
          <w:sz w:val="28"/>
          <w:szCs w:val="28"/>
        </w:rPr>
        <w:t xml:space="preserve"> </w:t>
      </w:r>
      <w:r w:rsidR="00F4149F">
        <w:rPr>
          <w:rFonts w:ascii="Times New Roman" w:hAnsi="Times New Roman" w:cs="Times New Roman"/>
          <w:sz w:val="28"/>
          <w:szCs w:val="28"/>
        </w:rPr>
        <w:t>11 ст.</w:t>
      </w:r>
      <w:r w:rsidR="002F74BB">
        <w:rPr>
          <w:rFonts w:ascii="Times New Roman" w:hAnsi="Times New Roman" w:cs="Times New Roman"/>
          <w:sz w:val="28"/>
          <w:szCs w:val="28"/>
        </w:rPr>
        <w:t xml:space="preserve"> </w:t>
      </w:r>
      <w:r w:rsidR="00F4149F">
        <w:rPr>
          <w:rFonts w:ascii="Times New Roman" w:hAnsi="Times New Roman" w:cs="Times New Roman"/>
          <w:sz w:val="28"/>
          <w:szCs w:val="28"/>
        </w:rPr>
        <w:t>29 Федерального закона от 12 июня 2002 года № 67-ФЗ «Об основных гарантиях  избирательный прав и права на участие в референдуме граждан Российской</w:t>
      </w:r>
      <w:r w:rsidR="00B877A0">
        <w:rPr>
          <w:rFonts w:ascii="Times New Roman" w:hAnsi="Times New Roman" w:cs="Times New Roman"/>
          <w:sz w:val="28"/>
          <w:szCs w:val="28"/>
        </w:rPr>
        <w:t xml:space="preserve"> Федерации», постановления</w:t>
      </w:r>
      <w:r w:rsidR="00F4149F">
        <w:rPr>
          <w:rFonts w:ascii="Times New Roman" w:hAnsi="Times New Roman" w:cs="Times New Roman"/>
          <w:sz w:val="28"/>
          <w:szCs w:val="28"/>
        </w:rPr>
        <w:t xml:space="preserve"> Территориальной избирательной комиссии Неклиновского района Ростовской области от </w:t>
      </w:r>
      <w:r w:rsidR="00331074">
        <w:rPr>
          <w:rFonts w:ascii="Times New Roman" w:hAnsi="Times New Roman" w:cs="Times New Roman"/>
          <w:sz w:val="28"/>
          <w:szCs w:val="28"/>
        </w:rPr>
        <w:t>0</w:t>
      </w:r>
      <w:r w:rsidR="0000594A">
        <w:rPr>
          <w:rFonts w:ascii="Times New Roman" w:hAnsi="Times New Roman" w:cs="Times New Roman"/>
          <w:sz w:val="28"/>
          <w:szCs w:val="28"/>
        </w:rPr>
        <w:t>4</w:t>
      </w:r>
      <w:r w:rsidR="00331074">
        <w:rPr>
          <w:rFonts w:ascii="Times New Roman" w:hAnsi="Times New Roman" w:cs="Times New Roman"/>
          <w:sz w:val="28"/>
          <w:szCs w:val="28"/>
        </w:rPr>
        <w:t xml:space="preserve"> </w:t>
      </w:r>
      <w:r w:rsidR="0000594A">
        <w:rPr>
          <w:rFonts w:ascii="Times New Roman" w:hAnsi="Times New Roman" w:cs="Times New Roman"/>
          <w:sz w:val="28"/>
          <w:szCs w:val="28"/>
        </w:rPr>
        <w:t>февраля</w:t>
      </w:r>
      <w:r w:rsidR="00331074">
        <w:rPr>
          <w:rFonts w:ascii="Times New Roman" w:hAnsi="Times New Roman" w:cs="Times New Roman"/>
          <w:sz w:val="28"/>
          <w:szCs w:val="28"/>
        </w:rPr>
        <w:t xml:space="preserve"> </w:t>
      </w:r>
      <w:r w:rsidR="00F4149F">
        <w:rPr>
          <w:rFonts w:ascii="Times New Roman" w:hAnsi="Times New Roman" w:cs="Times New Roman"/>
          <w:sz w:val="28"/>
          <w:szCs w:val="28"/>
        </w:rPr>
        <w:t>202</w:t>
      </w:r>
      <w:r w:rsidR="00331074">
        <w:rPr>
          <w:rFonts w:ascii="Times New Roman" w:hAnsi="Times New Roman" w:cs="Times New Roman"/>
          <w:sz w:val="28"/>
          <w:szCs w:val="28"/>
        </w:rPr>
        <w:t>6</w:t>
      </w:r>
      <w:r w:rsidR="002F74BB">
        <w:rPr>
          <w:rFonts w:ascii="Times New Roman" w:hAnsi="Times New Roman" w:cs="Times New Roman"/>
          <w:sz w:val="28"/>
          <w:szCs w:val="28"/>
        </w:rPr>
        <w:t xml:space="preserve"> </w:t>
      </w:r>
      <w:r w:rsidR="003E1269">
        <w:rPr>
          <w:rFonts w:ascii="Times New Roman" w:hAnsi="Times New Roman" w:cs="Times New Roman"/>
          <w:sz w:val="28"/>
          <w:szCs w:val="28"/>
        </w:rPr>
        <w:t xml:space="preserve">г. № </w:t>
      </w:r>
      <w:r w:rsidR="0000594A">
        <w:rPr>
          <w:rFonts w:ascii="Times New Roman" w:hAnsi="Times New Roman" w:cs="Times New Roman"/>
          <w:sz w:val="28"/>
          <w:szCs w:val="28"/>
        </w:rPr>
        <w:t>156</w:t>
      </w:r>
      <w:r w:rsidR="00F4149F">
        <w:rPr>
          <w:rFonts w:ascii="Times New Roman" w:hAnsi="Times New Roman" w:cs="Times New Roman"/>
          <w:sz w:val="28"/>
          <w:szCs w:val="28"/>
        </w:rPr>
        <w:t>-</w:t>
      </w:r>
      <w:r w:rsidR="006A3F61">
        <w:rPr>
          <w:rFonts w:ascii="Times New Roman" w:hAnsi="Times New Roman" w:cs="Times New Roman"/>
          <w:sz w:val="28"/>
          <w:szCs w:val="28"/>
        </w:rPr>
        <w:t>1</w:t>
      </w:r>
      <w:proofErr w:type="gramEnd"/>
      <w:r w:rsidR="00620EAE">
        <w:rPr>
          <w:rFonts w:ascii="Times New Roman" w:hAnsi="Times New Roman" w:cs="Times New Roman"/>
          <w:sz w:val="28"/>
          <w:szCs w:val="28"/>
        </w:rPr>
        <w:t xml:space="preserve"> </w:t>
      </w:r>
      <w:r w:rsidR="00F4149F">
        <w:rPr>
          <w:rFonts w:ascii="Times New Roman" w:hAnsi="Times New Roman" w:cs="Times New Roman"/>
          <w:sz w:val="28"/>
          <w:szCs w:val="28"/>
        </w:rPr>
        <w:t>«</w:t>
      </w:r>
      <w:r w:rsidR="00F4149F">
        <w:rPr>
          <w:rFonts w:ascii="Times New Roman" w:hAnsi="Times New Roman" w:cs="Times New Roman"/>
          <w:bCs/>
          <w:sz w:val="28"/>
          <w:szCs w:val="28"/>
        </w:rPr>
        <w:t xml:space="preserve">О </w:t>
      </w:r>
      <w:r>
        <w:rPr>
          <w:rFonts w:ascii="Times New Roman" w:hAnsi="Times New Roman" w:cs="Times New Roman"/>
          <w:bCs/>
          <w:sz w:val="28"/>
          <w:szCs w:val="28"/>
        </w:rPr>
        <w:t xml:space="preserve">дополнительном </w:t>
      </w:r>
      <w:r w:rsidR="00F4149F">
        <w:rPr>
          <w:rFonts w:ascii="Times New Roman" w:hAnsi="Times New Roman" w:cs="Times New Roman"/>
          <w:bCs/>
          <w:sz w:val="28"/>
          <w:szCs w:val="28"/>
        </w:rPr>
        <w:t xml:space="preserve">зачислении в резерв составов участковых избирательных комиссий </w:t>
      </w:r>
      <w:r w:rsidR="00F4149F">
        <w:rPr>
          <w:rFonts w:ascii="Times New Roman" w:hAnsi="Times New Roman" w:cs="Times New Roman"/>
          <w:sz w:val="28"/>
          <w:szCs w:val="28"/>
        </w:rPr>
        <w:t>избирательных участков, участков референдума</w:t>
      </w:r>
      <w:r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Неклиновском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районе Ростовской области</w:t>
      </w:r>
      <w:r w:rsidR="00B877A0">
        <w:rPr>
          <w:rFonts w:ascii="Times New Roman" w:hAnsi="Times New Roman" w:cs="Times New Roman"/>
          <w:sz w:val="28"/>
          <w:szCs w:val="28"/>
        </w:rPr>
        <w:t>»</w:t>
      </w:r>
      <w:r w:rsidR="00F4149F">
        <w:rPr>
          <w:rFonts w:ascii="Times New Roman" w:hAnsi="Times New Roman" w:cs="Times New Roman"/>
          <w:sz w:val="28"/>
          <w:szCs w:val="28"/>
        </w:rPr>
        <w:t xml:space="preserve"> </w:t>
      </w:r>
      <w:r w:rsidR="00620EAE">
        <w:rPr>
          <w:rFonts w:ascii="Times New Roman" w:hAnsi="Times New Roman" w:cs="Times New Roman"/>
          <w:sz w:val="28"/>
          <w:szCs w:val="28"/>
        </w:rPr>
        <w:t xml:space="preserve"> </w:t>
      </w:r>
      <w:r w:rsidR="00B877A0">
        <w:rPr>
          <w:rFonts w:ascii="Times New Roman" w:hAnsi="Times New Roman" w:cs="Times New Roman"/>
          <w:sz w:val="28"/>
          <w:szCs w:val="28"/>
        </w:rPr>
        <w:t>и приложения №</w:t>
      </w:r>
      <w:r w:rsidR="005A22E6">
        <w:rPr>
          <w:rFonts w:ascii="Times New Roman" w:hAnsi="Times New Roman" w:cs="Times New Roman"/>
          <w:sz w:val="28"/>
          <w:szCs w:val="28"/>
        </w:rPr>
        <w:t xml:space="preserve"> </w:t>
      </w:r>
      <w:r w:rsidR="0000594A">
        <w:rPr>
          <w:rFonts w:ascii="Times New Roman" w:hAnsi="Times New Roman" w:cs="Times New Roman"/>
          <w:sz w:val="28"/>
          <w:szCs w:val="28"/>
        </w:rPr>
        <w:t>9 к вышеуказанному постановлению,</w:t>
      </w:r>
    </w:p>
    <w:p w:rsidR="00F4149F" w:rsidRDefault="00F4149F" w:rsidP="00C02767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Территориальная избирательная комиссия Неклиновского  района Ростовской области ПОСТАНОВЛЯЕТ:</w:t>
      </w:r>
    </w:p>
    <w:p w:rsidR="00F4149F" w:rsidRDefault="00F4149F" w:rsidP="00C02767">
      <w:pPr>
        <w:pStyle w:val="a3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4149F" w:rsidRDefault="00C02767" w:rsidP="00C02767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F4149F">
        <w:rPr>
          <w:rFonts w:ascii="Times New Roman" w:hAnsi="Times New Roman" w:cs="Times New Roman"/>
          <w:sz w:val="28"/>
          <w:szCs w:val="28"/>
        </w:rPr>
        <w:t>Назначить член</w:t>
      </w:r>
      <w:r w:rsidR="0000594A">
        <w:rPr>
          <w:rFonts w:ascii="Times New Roman" w:hAnsi="Times New Roman" w:cs="Times New Roman"/>
          <w:sz w:val="28"/>
          <w:szCs w:val="28"/>
        </w:rPr>
        <w:t>ом</w:t>
      </w:r>
      <w:r w:rsidR="00F4149F">
        <w:rPr>
          <w:rFonts w:ascii="Times New Roman" w:hAnsi="Times New Roman" w:cs="Times New Roman"/>
          <w:sz w:val="28"/>
          <w:szCs w:val="28"/>
        </w:rPr>
        <w:t xml:space="preserve"> участковой избирательной комиссии избирательного участка № </w:t>
      </w:r>
      <w:r w:rsidR="009315BF">
        <w:rPr>
          <w:rFonts w:ascii="Times New Roman" w:hAnsi="Times New Roman" w:cs="Times New Roman"/>
          <w:sz w:val="28"/>
          <w:szCs w:val="28"/>
        </w:rPr>
        <w:t>132</w:t>
      </w:r>
      <w:r w:rsidR="00331074">
        <w:rPr>
          <w:rFonts w:ascii="Times New Roman" w:hAnsi="Times New Roman" w:cs="Times New Roman"/>
          <w:sz w:val="28"/>
          <w:szCs w:val="28"/>
        </w:rPr>
        <w:t>0</w:t>
      </w:r>
      <w:r w:rsidR="00F4149F">
        <w:rPr>
          <w:rFonts w:ascii="Times New Roman" w:hAnsi="Times New Roman" w:cs="Times New Roman"/>
          <w:sz w:val="28"/>
          <w:szCs w:val="28"/>
        </w:rPr>
        <w:t xml:space="preserve"> с правом решающего голоса:</w:t>
      </w:r>
    </w:p>
    <w:p w:rsidR="00F4149F" w:rsidRDefault="00F4149F" w:rsidP="00C02767">
      <w:pPr>
        <w:pStyle w:val="a3"/>
        <w:spacing w:line="276" w:lineRule="auto"/>
        <w:ind w:left="42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00594A">
        <w:rPr>
          <w:rFonts w:ascii="Times New Roman" w:hAnsi="Times New Roman" w:cs="Times New Roman"/>
          <w:b/>
          <w:sz w:val="28"/>
          <w:szCs w:val="28"/>
        </w:rPr>
        <w:t>Галицкого Александра Александровича</w:t>
      </w:r>
      <w:r>
        <w:rPr>
          <w:rFonts w:ascii="Times New Roman" w:hAnsi="Times New Roman" w:cs="Times New Roman"/>
          <w:sz w:val="28"/>
          <w:szCs w:val="28"/>
        </w:rPr>
        <w:t xml:space="preserve">, субъект предложения кандидатуры в состав избирательной комиссии: 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Собрание  избирателей по месту </w:t>
      </w:r>
      <w:r w:rsidR="00D71E2B">
        <w:rPr>
          <w:rFonts w:ascii="Times New Roman" w:hAnsi="Times New Roman" w:cs="Times New Roman"/>
          <w:sz w:val="28"/>
          <w:szCs w:val="28"/>
          <w:u w:val="single"/>
        </w:rPr>
        <w:t>жительства</w:t>
      </w:r>
      <w:r w:rsidR="0000594A">
        <w:rPr>
          <w:rFonts w:ascii="Times New Roman" w:hAnsi="Times New Roman" w:cs="Times New Roman"/>
          <w:sz w:val="28"/>
          <w:szCs w:val="28"/>
          <w:u w:val="single"/>
        </w:rPr>
        <w:t>.</w:t>
      </w:r>
    </w:p>
    <w:p w:rsidR="003E1269" w:rsidRPr="005A22E6" w:rsidRDefault="003E1269" w:rsidP="00C02767">
      <w:pPr>
        <w:pStyle w:val="a3"/>
        <w:spacing w:line="276" w:lineRule="auto"/>
        <w:ind w:left="42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4149F" w:rsidRPr="006A3F61" w:rsidRDefault="00F4149F" w:rsidP="00C02767">
      <w:pPr>
        <w:pStyle w:val="a3"/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A22E6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2. Направить настоящее постановление в участковую избирательную комиссию избирательного участка № </w:t>
      </w:r>
      <w:r w:rsidR="009315BF">
        <w:rPr>
          <w:rFonts w:ascii="Times New Roman" w:hAnsi="Times New Roman" w:cs="Times New Roman"/>
          <w:sz w:val="28"/>
          <w:szCs w:val="28"/>
        </w:rPr>
        <w:t>132</w:t>
      </w:r>
      <w:r w:rsidR="00331074"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4149F" w:rsidRDefault="00F4149F" w:rsidP="00C02767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3.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выполнением настоящего постановления возложить на секретаря Территориальной избирательной комиссии Неклиновского района Ростовской области  Ляшеву О.В.</w:t>
      </w:r>
    </w:p>
    <w:p w:rsidR="00F4149F" w:rsidRDefault="00F4149F" w:rsidP="00F4149F">
      <w:pPr>
        <w:pStyle w:val="Postan"/>
        <w:jc w:val="left"/>
        <w:rPr>
          <w:szCs w:val="28"/>
        </w:rPr>
      </w:pPr>
    </w:p>
    <w:p w:rsidR="00F4149F" w:rsidRDefault="00F4149F" w:rsidP="00F4149F">
      <w:pPr>
        <w:pStyle w:val="Postan"/>
        <w:jc w:val="left"/>
        <w:rPr>
          <w:szCs w:val="28"/>
        </w:rPr>
      </w:pPr>
    </w:p>
    <w:p w:rsidR="00F4149F" w:rsidRDefault="00F4149F" w:rsidP="00F4149F">
      <w:pPr>
        <w:pStyle w:val="Postan"/>
        <w:jc w:val="left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М.Ю. Сафонов</w:t>
      </w:r>
    </w:p>
    <w:p w:rsidR="00F4149F" w:rsidRDefault="00F4149F" w:rsidP="00F4149F">
      <w:pPr>
        <w:pStyle w:val="Postan"/>
        <w:jc w:val="left"/>
        <w:rPr>
          <w:szCs w:val="28"/>
        </w:rPr>
      </w:pPr>
    </w:p>
    <w:p w:rsidR="00607854" w:rsidRDefault="00607854" w:rsidP="00F4149F">
      <w:pPr>
        <w:pStyle w:val="Postan"/>
        <w:jc w:val="left"/>
        <w:rPr>
          <w:szCs w:val="28"/>
        </w:rPr>
      </w:pPr>
    </w:p>
    <w:p w:rsidR="00F4149F" w:rsidRDefault="00F4149F" w:rsidP="00F4149F">
      <w:pPr>
        <w:pStyle w:val="Postan"/>
        <w:jc w:val="left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               О.В. Ляшева</w:t>
      </w:r>
    </w:p>
    <w:p w:rsidR="004A5195" w:rsidRDefault="004A5195"/>
    <w:sectPr w:rsidR="004A5195" w:rsidSect="001829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3D0C2F"/>
    <w:multiLevelType w:val="hybridMultilevel"/>
    <w:tmpl w:val="342847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DFF2069"/>
    <w:multiLevelType w:val="multilevel"/>
    <w:tmpl w:val="4768D0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F4149F"/>
    <w:rsid w:val="0000594A"/>
    <w:rsid w:val="000B5858"/>
    <w:rsid w:val="00170009"/>
    <w:rsid w:val="0018296C"/>
    <w:rsid w:val="001B61CF"/>
    <w:rsid w:val="001E5C68"/>
    <w:rsid w:val="0025502F"/>
    <w:rsid w:val="002F74BB"/>
    <w:rsid w:val="00331074"/>
    <w:rsid w:val="003E1269"/>
    <w:rsid w:val="004A5195"/>
    <w:rsid w:val="005267B6"/>
    <w:rsid w:val="00552E61"/>
    <w:rsid w:val="005A22E6"/>
    <w:rsid w:val="00607854"/>
    <w:rsid w:val="00620EAE"/>
    <w:rsid w:val="006A3F61"/>
    <w:rsid w:val="00732433"/>
    <w:rsid w:val="007831E6"/>
    <w:rsid w:val="0083765F"/>
    <w:rsid w:val="008E7723"/>
    <w:rsid w:val="009315BF"/>
    <w:rsid w:val="00A0568D"/>
    <w:rsid w:val="00AD4802"/>
    <w:rsid w:val="00B877A0"/>
    <w:rsid w:val="00C02767"/>
    <w:rsid w:val="00C36F0C"/>
    <w:rsid w:val="00C848C0"/>
    <w:rsid w:val="00D63BAF"/>
    <w:rsid w:val="00D71E2B"/>
    <w:rsid w:val="00DC1A9B"/>
    <w:rsid w:val="00E74116"/>
    <w:rsid w:val="00F4149F"/>
    <w:rsid w:val="00F53D76"/>
    <w:rsid w:val="00FF2B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296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4149F"/>
    <w:pPr>
      <w:spacing w:after="0" w:line="240" w:lineRule="auto"/>
    </w:pPr>
  </w:style>
  <w:style w:type="paragraph" w:customStyle="1" w:styleId="Postan">
    <w:name w:val="Postan"/>
    <w:basedOn w:val="a"/>
    <w:rsid w:val="00F4149F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F414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4149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974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2</Pages>
  <Words>301</Words>
  <Characters>1717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28</cp:revision>
  <cp:lastPrinted>2026-07-31T08:46:00Z</cp:lastPrinted>
  <dcterms:created xsi:type="dcterms:W3CDTF">2024-11-27T06:49:00Z</dcterms:created>
  <dcterms:modified xsi:type="dcterms:W3CDTF">2026-07-31T08:46:00Z</dcterms:modified>
</cp:coreProperties>
</file>