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3F42" w:rsidRPr="00553CA9" w:rsidRDefault="005E3F42" w:rsidP="005E3F42">
      <w:pPr>
        <w:pStyle w:val="Postan"/>
        <w:ind w:left="426"/>
        <w:rPr>
          <w:szCs w:val="28"/>
          <w:lang w:val="en-US"/>
        </w:rPr>
      </w:pPr>
      <w:r w:rsidRPr="00553CA9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8" o:title=""/>
          </v:shape>
          <o:OLEObject Type="Embed" ProgID="Word.Picture.8" ShapeID="_x0000_i1025" DrawAspect="Content" ObjectID="_1813148514" r:id="rId9"/>
        </w:object>
      </w:r>
    </w:p>
    <w:tbl>
      <w:tblPr>
        <w:tblW w:w="9923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4932"/>
        <w:gridCol w:w="3021"/>
        <w:gridCol w:w="1970"/>
      </w:tblGrid>
      <w:tr w:rsidR="005E3F42" w:rsidRPr="00553CA9" w:rsidTr="0063526B">
        <w:trPr>
          <w:trHeight w:val="730"/>
        </w:trPr>
        <w:tc>
          <w:tcPr>
            <w:tcW w:w="9923" w:type="dxa"/>
            <w:gridSpan w:val="3"/>
          </w:tcPr>
          <w:p w:rsidR="005E3F42" w:rsidRPr="00724B60" w:rsidRDefault="005E3F42" w:rsidP="0063526B">
            <w:pPr>
              <w:pStyle w:val="Postan"/>
              <w:ind w:left="426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140335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" o:spid="_x0000_s1026" style="position:absolute;margin-left:11.05pt;margin-top:31.8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    </v:group>
                  </w:pict>
                </mc:Fallback>
              </mc:AlternateContent>
            </w:r>
            <w:r w:rsidRPr="00724B60">
              <w:rPr>
                <w:b/>
                <w:noProof/>
                <w:szCs w:val="28"/>
              </w:rPr>
              <w:t>ТЕРРИТОРИАЛЬНАЯ</w:t>
            </w:r>
            <w:r w:rsidRPr="00724B60">
              <w:rPr>
                <w:b/>
                <w:szCs w:val="28"/>
              </w:rPr>
              <w:t xml:space="preserve"> ИЗБИРАТЕЛЬНАЯ  КОМИССИЯ</w:t>
            </w:r>
          </w:p>
          <w:p w:rsidR="005E3F42" w:rsidRPr="00553CA9" w:rsidRDefault="005E3F42" w:rsidP="0063526B">
            <w:pPr>
              <w:pStyle w:val="Postan"/>
              <w:ind w:left="426"/>
              <w:rPr>
                <w:szCs w:val="28"/>
              </w:rPr>
            </w:pPr>
            <w:r w:rsidRPr="00724B60">
              <w:rPr>
                <w:b/>
                <w:szCs w:val="28"/>
              </w:rPr>
              <w:t>НЕКЛИНОВСКОГО РАЙОНА  РОСТОВСКОЙ  ОБЛАСТИ</w:t>
            </w:r>
          </w:p>
        </w:tc>
      </w:tr>
      <w:tr w:rsidR="005E3F42" w:rsidRPr="00553CA9" w:rsidTr="0063526B">
        <w:tc>
          <w:tcPr>
            <w:tcW w:w="4932" w:type="dxa"/>
          </w:tcPr>
          <w:p w:rsidR="005E3F42" w:rsidRPr="00553CA9" w:rsidRDefault="005E3F42" w:rsidP="0063526B">
            <w:pPr>
              <w:pStyle w:val="Postan"/>
              <w:ind w:left="426"/>
              <w:rPr>
                <w:szCs w:val="28"/>
              </w:rPr>
            </w:pPr>
          </w:p>
        </w:tc>
        <w:tc>
          <w:tcPr>
            <w:tcW w:w="3021" w:type="dxa"/>
          </w:tcPr>
          <w:p w:rsidR="005E3F42" w:rsidRPr="00553CA9" w:rsidRDefault="005E3F42" w:rsidP="0063526B">
            <w:pPr>
              <w:pStyle w:val="Postan"/>
              <w:ind w:left="426"/>
              <w:rPr>
                <w:szCs w:val="28"/>
              </w:rPr>
            </w:pPr>
          </w:p>
        </w:tc>
        <w:tc>
          <w:tcPr>
            <w:tcW w:w="1970" w:type="dxa"/>
          </w:tcPr>
          <w:p w:rsidR="005E3F42" w:rsidRPr="00553CA9" w:rsidRDefault="005E3F42" w:rsidP="0063526B">
            <w:pPr>
              <w:pStyle w:val="Postan"/>
              <w:ind w:left="426"/>
              <w:rPr>
                <w:szCs w:val="28"/>
              </w:rPr>
            </w:pPr>
          </w:p>
        </w:tc>
      </w:tr>
    </w:tbl>
    <w:p w:rsidR="005E3F42" w:rsidRDefault="005E3F42" w:rsidP="005E3F42">
      <w:pPr>
        <w:shd w:val="clear" w:color="auto" w:fill="FFFFFF"/>
        <w:autoSpaceDE w:val="0"/>
        <w:autoSpaceDN w:val="0"/>
        <w:adjustRightInd w:val="0"/>
        <w:ind w:left="426"/>
        <w:jc w:val="center"/>
        <w:rPr>
          <w:sz w:val="28"/>
          <w:szCs w:val="28"/>
        </w:rPr>
      </w:pPr>
    </w:p>
    <w:p w:rsidR="005E3F42" w:rsidRPr="005C3A7E" w:rsidRDefault="005E3F42" w:rsidP="005E3F42">
      <w:pPr>
        <w:shd w:val="clear" w:color="auto" w:fill="FFFFFF"/>
        <w:autoSpaceDE w:val="0"/>
        <w:autoSpaceDN w:val="0"/>
        <w:adjustRightInd w:val="0"/>
        <w:ind w:left="426"/>
        <w:jc w:val="center"/>
        <w:rPr>
          <w:sz w:val="28"/>
          <w:szCs w:val="28"/>
        </w:rPr>
      </w:pPr>
      <w:r w:rsidRPr="005C3A7E">
        <w:rPr>
          <w:sz w:val="28"/>
          <w:szCs w:val="28"/>
        </w:rPr>
        <w:t>ПОСТАНОВЛЕНИЕ</w:t>
      </w:r>
    </w:p>
    <w:p w:rsidR="005E3F42" w:rsidRPr="005C3A7E" w:rsidRDefault="00361448" w:rsidP="005E3F42">
      <w:pPr>
        <w:jc w:val="center"/>
        <w:rPr>
          <w:sz w:val="28"/>
          <w:szCs w:val="28"/>
        </w:rPr>
      </w:pPr>
      <w:r>
        <w:rPr>
          <w:sz w:val="28"/>
          <w:szCs w:val="28"/>
        </w:rPr>
        <w:t>23</w:t>
      </w:r>
      <w:r w:rsidR="005E3F42" w:rsidRPr="005C3A7E">
        <w:rPr>
          <w:sz w:val="28"/>
          <w:szCs w:val="28"/>
        </w:rPr>
        <w:t xml:space="preserve"> ию</w:t>
      </w:r>
      <w:r>
        <w:rPr>
          <w:sz w:val="28"/>
          <w:szCs w:val="28"/>
        </w:rPr>
        <w:t>н</w:t>
      </w:r>
      <w:r w:rsidR="005E3F42" w:rsidRPr="005C3A7E">
        <w:rPr>
          <w:sz w:val="28"/>
          <w:szCs w:val="28"/>
        </w:rPr>
        <w:t>я  202</w:t>
      </w:r>
      <w:r>
        <w:rPr>
          <w:sz w:val="28"/>
          <w:szCs w:val="28"/>
        </w:rPr>
        <w:t>5</w:t>
      </w:r>
      <w:r w:rsidR="005E3F42" w:rsidRPr="005C3A7E">
        <w:rPr>
          <w:sz w:val="28"/>
          <w:szCs w:val="28"/>
        </w:rPr>
        <w:t xml:space="preserve">  года</w:t>
      </w:r>
      <w:r w:rsidR="005E3F42" w:rsidRPr="005C3A7E">
        <w:rPr>
          <w:sz w:val="28"/>
          <w:szCs w:val="28"/>
        </w:rPr>
        <w:tab/>
      </w:r>
      <w:r w:rsidR="005E3F42" w:rsidRPr="005C3A7E">
        <w:rPr>
          <w:sz w:val="28"/>
          <w:szCs w:val="28"/>
        </w:rPr>
        <w:tab/>
      </w:r>
      <w:r w:rsidR="005E3F42" w:rsidRPr="005C3A7E">
        <w:rPr>
          <w:sz w:val="28"/>
          <w:szCs w:val="28"/>
        </w:rPr>
        <w:tab/>
      </w:r>
      <w:r w:rsidR="005E3F42" w:rsidRPr="005C3A7E">
        <w:rPr>
          <w:sz w:val="28"/>
          <w:szCs w:val="28"/>
        </w:rPr>
        <w:tab/>
      </w:r>
      <w:r w:rsidR="005E3F42" w:rsidRPr="005C3A7E">
        <w:rPr>
          <w:sz w:val="28"/>
          <w:szCs w:val="28"/>
        </w:rPr>
        <w:tab/>
      </w:r>
      <w:r w:rsidR="005E3F42" w:rsidRPr="005C3A7E">
        <w:rPr>
          <w:sz w:val="28"/>
          <w:szCs w:val="28"/>
        </w:rPr>
        <w:tab/>
      </w:r>
      <w:r w:rsidR="005E3F42" w:rsidRPr="005C3A7E">
        <w:rPr>
          <w:sz w:val="28"/>
          <w:szCs w:val="28"/>
        </w:rPr>
        <w:tab/>
      </w:r>
      <w:r w:rsidR="005E3F42" w:rsidRPr="005C3A7E">
        <w:rPr>
          <w:sz w:val="28"/>
          <w:szCs w:val="28"/>
        </w:rPr>
        <w:tab/>
        <w:t>№  1</w:t>
      </w:r>
      <w:r>
        <w:rPr>
          <w:sz w:val="28"/>
          <w:szCs w:val="28"/>
        </w:rPr>
        <w:t>46</w:t>
      </w:r>
      <w:r w:rsidR="005E3F42" w:rsidRPr="005C3A7E">
        <w:rPr>
          <w:sz w:val="28"/>
          <w:szCs w:val="28"/>
        </w:rPr>
        <w:t>-</w:t>
      </w:r>
      <w:r w:rsidR="005E3F42">
        <w:rPr>
          <w:sz w:val="28"/>
          <w:szCs w:val="28"/>
        </w:rPr>
        <w:t>1</w:t>
      </w:r>
      <w:r>
        <w:rPr>
          <w:sz w:val="28"/>
          <w:szCs w:val="28"/>
        </w:rPr>
        <w:t>2</w:t>
      </w:r>
    </w:p>
    <w:p w:rsidR="005E3F42" w:rsidRPr="005C3A7E" w:rsidRDefault="005E3F42" w:rsidP="005E3F42">
      <w:pPr>
        <w:ind w:left="426"/>
        <w:jc w:val="center"/>
        <w:rPr>
          <w:sz w:val="28"/>
          <w:szCs w:val="28"/>
        </w:rPr>
      </w:pPr>
      <w:r w:rsidRPr="005C3A7E">
        <w:rPr>
          <w:sz w:val="28"/>
          <w:szCs w:val="28"/>
        </w:rPr>
        <w:t>с. Покровское</w:t>
      </w:r>
    </w:p>
    <w:p w:rsidR="004875C9" w:rsidRDefault="004875C9" w:rsidP="004875C9">
      <w:pPr>
        <w:tabs>
          <w:tab w:val="left" w:pos="3330"/>
        </w:tabs>
        <w:ind w:firstLine="709"/>
        <w:jc w:val="both"/>
        <w:rPr>
          <w:b/>
          <w:sz w:val="28"/>
        </w:rPr>
      </w:pPr>
      <w:r>
        <w:rPr>
          <w:b/>
          <w:spacing w:val="20"/>
          <w:sz w:val="28"/>
        </w:rPr>
        <w:tab/>
      </w:r>
    </w:p>
    <w:p w:rsidR="006D1B3D" w:rsidRPr="004875C9" w:rsidRDefault="006D1B3D" w:rsidP="00E94250">
      <w:pPr>
        <w:ind w:left="1276" w:right="1275" w:firstLine="482"/>
        <w:jc w:val="both"/>
        <w:rPr>
          <w:b/>
          <w:sz w:val="28"/>
        </w:rPr>
      </w:pPr>
      <w:r w:rsidRPr="004875C9">
        <w:rPr>
          <w:b/>
          <w:sz w:val="28"/>
        </w:rPr>
        <w:t xml:space="preserve">О Рабочей группе </w:t>
      </w:r>
      <w:r w:rsidR="00E94250">
        <w:rPr>
          <w:b/>
          <w:sz w:val="28"/>
        </w:rPr>
        <w:t>Территориальной и</w:t>
      </w:r>
      <w:r w:rsidRPr="004875C9">
        <w:rPr>
          <w:b/>
          <w:sz w:val="28"/>
        </w:rPr>
        <w:t xml:space="preserve">збирательной комиссии </w:t>
      </w:r>
      <w:r w:rsidR="00E94250">
        <w:rPr>
          <w:b/>
          <w:sz w:val="28"/>
        </w:rPr>
        <w:t>Неклиновского района</w:t>
      </w:r>
      <w:r w:rsidRPr="004875C9">
        <w:rPr>
          <w:b/>
          <w:sz w:val="28"/>
        </w:rPr>
        <w:t xml:space="preserve"> </w:t>
      </w:r>
      <w:r w:rsidRPr="004875C9">
        <w:rPr>
          <w:b/>
          <w:sz w:val="28"/>
          <w:szCs w:val="28"/>
        </w:rPr>
        <w:t xml:space="preserve">по рассмотрению жалоб (заявлений) на решения и действия (бездействие) </w:t>
      </w:r>
      <w:r w:rsidR="003064DC">
        <w:rPr>
          <w:b/>
          <w:sz w:val="28"/>
          <w:szCs w:val="28"/>
        </w:rPr>
        <w:t xml:space="preserve">должностных лиц </w:t>
      </w:r>
      <w:r w:rsidR="003064DC" w:rsidRPr="003064DC">
        <w:rPr>
          <w:b/>
          <w:sz w:val="28"/>
          <w:szCs w:val="28"/>
        </w:rPr>
        <w:t>Территориальн</w:t>
      </w:r>
      <w:r w:rsidR="003064DC">
        <w:rPr>
          <w:b/>
          <w:sz w:val="28"/>
          <w:szCs w:val="28"/>
        </w:rPr>
        <w:t>ой</w:t>
      </w:r>
      <w:r w:rsidR="003064DC" w:rsidRPr="003064DC">
        <w:rPr>
          <w:b/>
          <w:sz w:val="28"/>
          <w:szCs w:val="28"/>
        </w:rPr>
        <w:t xml:space="preserve"> избирательн</w:t>
      </w:r>
      <w:r w:rsidR="003064DC">
        <w:rPr>
          <w:b/>
          <w:sz w:val="28"/>
          <w:szCs w:val="28"/>
        </w:rPr>
        <w:t>ой</w:t>
      </w:r>
      <w:r w:rsidR="003064DC" w:rsidRPr="003064DC">
        <w:rPr>
          <w:b/>
          <w:sz w:val="28"/>
          <w:szCs w:val="28"/>
        </w:rPr>
        <w:t xml:space="preserve"> комисси</w:t>
      </w:r>
      <w:r w:rsidR="003064DC">
        <w:rPr>
          <w:b/>
          <w:sz w:val="28"/>
          <w:szCs w:val="28"/>
        </w:rPr>
        <w:t>и</w:t>
      </w:r>
      <w:r w:rsidR="003064DC" w:rsidRPr="003064DC">
        <w:rPr>
          <w:b/>
          <w:sz w:val="28"/>
          <w:szCs w:val="28"/>
        </w:rPr>
        <w:t xml:space="preserve"> </w:t>
      </w:r>
      <w:proofErr w:type="spellStart"/>
      <w:r w:rsidR="003064DC" w:rsidRPr="003064DC">
        <w:rPr>
          <w:b/>
          <w:sz w:val="28"/>
          <w:szCs w:val="28"/>
        </w:rPr>
        <w:t>Неклиновского</w:t>
      </w:r>
      <w:proofErr w:type="spellEnd"/>
      <w:r w:rsidR="003064DC" w:rsidRPr="003064DC">
        <w:rPr>
          <w:b/>
          <w:sz w:val="28"/>
          <w:szCs w:val="28"/>
        </w:rPr>
        <w:t xml:space="preserve"> района</w:t>
      </w:r>
      <w:r w:rsidR="003064DC">
        <w:rPr>
          <w:b/>
          <w:sz w:val="28"/>
          <w:szCs w:val="28"/>
        </w:rPr>
        <w:t xml:space="preserve"> Ростовской области, </w:t>
      </w:r>
      <w:r w:rsidRPr="004875C9">
        <w:rPr>
          <w:b/>
          <w:sz w:val="28"/>
          <w:szCs w:val="28"/>
        </w:rPr>
        <w:t xml:space="preserve">нижестоящих избирательных комиссий и их должностных лиц, иных участников избирательного процесса, нарушающие избирательные права граждан </w:t>
      </w:r>
      <w:r>
        <w:rPr>
          <w:b/>
          <w:sz w:val="28"/>
          <w:szCs w:val="28"/>
        </w:rPr>
        <w:t>в ходе избирательной кампании по выборам</w:t>
      </w:r>
      <w:r w:rsidRPr="004875C9">
        <w:rPr>
          <w:b/>
          <w:sz w:val="28"/>
          <w:szCs w:val="28"/>
        </w:rPr>
        <w:t xml:space="preserve"> Губернатора Ростовской области</w:t>
      </w:r>
    </w:p>
    <w:p w:rsidR="004875C9" w:rsidRDefault="004875C9" w:rsidP="00CF5904">
      <w:pPr>
        <w:rPr>
          <w:sz w:val="28"/>
        </w:rPr>
      </w:pPr>
    </w:p>
    <w:p w:rsidR="00CF5904" w:rsidRDefault="00CF5904" w:rsidP="00CF5904">
      <w:pPr>
        <w:pStyle w:val="14-1512-1"/>
        <w:spacing w:line="240" w:lineRule="auto"/>
        <w:rPr>
          <w:sz w:val="28"/>
        </w:rPr>
      </w:pPr>
      <w:proofErr w:type="gramStart"/>
      <w:r>
        <w:rPr>
          <w:sz w:val="28"/>
        </w:rPr>
        <w:t>На основании статьи 1</w:t>
      </w:r>
      <w:r w:rsidR="003064DC">
        <w:rPr>
          <w:sz w:val="28"/>
        </w:rPr>
        <w:t>7</w:t>
      </w:r>
      <w:r>
        <w:rPr>
          <w:sz w:val="28"/>
        </w:rPr>
        <w:t xml:space="preserve"> Областного закона от</w:t>
      </w:r>
      <w:r w:rsidR="00E94250">
        <w:rPr>
          <w:sz w:val="28"/>
        </w:rPr>
        <w:t xml:space="preserve"> </w:t>
      </w:r>
      <w:r>
        <w:rPr>
          <w:sz w:val="28"/>
        </w:rPr>
        <w:t>12.05.2016 №</w:t>
      </w:r>
      <w:r w:rsidR="00E94250">
        <w:rPr>
          <w:sz w:val="28"/>
        </w:rPr>
        <w:t xml:space="preserve"> </w:t>
      </w:r>
      <w:r>
        <w:rPr>
          <w:sz w:val="28"/>
        </w:rPr>
        <w:t xml:space="preserve">525-ЗС «О выборах и референдумах в Ростовской области», реализуя полномочия по осуществлению контроля за соблюдением избирательных прав граждан Российской Федерации на территории </w:t>
      </w:r>
      <w:r w:rsidR="00E94250">
        <w:rPr>
          <w:sz w:val="28"/>
        </w:rPr>
        <w:t>Неклиновского района</w:t>
      </w:r>
      <w:r>
        <w:rPr>
          <w:sz w:val="28"/>
        </w:rPr>
        <w:t xml:space="preserve">, в целях оперативного рассмотрения и принятия решений по жалобам (заявлениям), поступающим в </w:t>
      </w:r>
      <w:r w:rsidR="00E94250" w:rsidRPr="00E94250">
        <w:rPr>
          <w:sz w:val="28"/>
        </w:rPr>
        <w:t>Территориальн</w:t>
      </w:r>
      <w:r w:rsidR="00E94250">
        <w:rPr>
          <w:sz w:val="28"/>
        </w:rPr>
        <w:t>ую</w:t>
      </w:r>
      <w:r w:rsidR="00E94250" w:rsidRPr="00E94250">
        <w:rPr>
          <w:sz w:val="28"/>
        </w:rPr>
        <w:t xml:space="preserve"> </w:t>
      </w:r>
      <w:r w:rsidR="00E94250">
        <w:rPr>
          <w:sz w:val="28"/>
        </w:rPr>
        <w:t>и</w:t>
      </w:r>
      <w:r>
        <w:rPr>
          <w:sz w:val="28"/>
        </w:rPr>
        <w:t xml:space="preserve">збирательную комиссию </w:t>
      </w:r>
      <w:r w:rsidR="00E94250">
        <w:rPr>
          <w:sz w:val="28"/>
        </w:rPr>
        <w:t>Неклиновского района</w:t>
      </w:r>
      <w:r>
        <w:rPr>
          <w:sz w:val="28"/>
        </w:rPr>
        <w:t xml:space="preserve"> на решения и действия (бездействие) </w:t>
      </w:r>
      <w:r w:rsidR="003064DC" w:rsidRPr="003064DC">
        <w:rPr>
          <w:sz w:val="28"/>
        </w:rPr>
        <w:t>должностных лиц Территориальн</w:t>
      </w:r>
      <w:r w:rsidR="003064DC">
        <w:rPr>
          <w:sz w:val="28"/>
        </w:rPr>
        <w:t>ой</w:t>
      </w:r>
      <w:r w:rsidR="003064DC" w:rsidRPr="003064DC">
        <w:rPr>
          <w:sz w:val="28"/>
        </w:rPr>
        <w:t xml:space="preserve"> избирательн</w:t>
      </w:r>
      <w:r w:rsidR="003064DC">
        <w:rPr>
          <w:sz w:val="28"/>
        </w:rPr>
        <w:t>ой</w:t>
      </w:r>
      <w:r w:rsidR="003064DC" w:rsidRPr="003064DC">
        <w:rPr>
          <w:sz w:val="28"/>
        </w:rPr>
        <w:t xml:space="preserve"> комисси</w:t>
      </w:r>
      <w:r w:rsidR="003064DC">
        <w:rPr>
          <w:sz w:val="28"/>
        </w:rPr>
        <w:t>и</w:t>
      </w:r>
      <w:r w:rsidR="003064DC" w:rsidRPr="003064DC">
        <w:rPr>
          <w:sz w:val="28"/>
        </w:rPr>
        <w:t xml:space="preserve"> </w:t>
      </w:r>
      <w:proofErr w:type="spellStart"/>
      <w:r w:rsidR="003064DC" w:rsidRPr="003064DC">
        <w:rPr>
          <w:sz w:val="28"/>
        </w:rPr>
        <w:t>Неклиновского</w:t>
      </w:r>
      <w:proofErr w:type="spellEnd"/>
      <w:proofErr w:type="gramEnd"/>
      <w:r w:rsidR="003064DC" w:rsidRPr="003064DC">
        <w:rPr>
          <w:sz w:val="28"/>
        </w:rPr>
        <w:t xml:space="preserve"> района Ростовской области</w:t>
      </w:r>
      <w:r w:rsidR="003064DC">
        <w:rPr>
          <w:sz w:val="28"/>
        </w:rPr>
        <w:t xml:space="preserve">, </w:t>
      </w:r>
      <w:r>
        <w:rPr>
          <w:sz w:val="28"/>
        </w:rPr>
        <w:t>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 выборов</w:t>
      </w:r>
      <w:r>
        <w:rPr>
          <w:sz w:val="28"/>
          <w:szCs w:val="28"/>
        </w:rPr>
        <w:t xml:space="preserve"> Губернатора Ростовской области,</w:t>
      </w:r>
    </w:p>
    <w:p w:rsidR="00CF5904" w:rsidRDefault="00CF5904" w:rsidP="00CF5904">
      <w:pPr>
        <w:rPr>
          <w:sz w:val="28"/>
        </w:rPr>
      </w:pPr>
    </w:p>
    <w:p w:rsidR="00CF5904" w:rsidRDefault="00E94250" w:rsidP="00CF5904">
      <w:pPr>
        <w:ind w:firstLine="708"/>
        <w:rPr>
          <w:caps/>
          <w:sz w:val="28"/>
        </w:rPr>
      </w:pPr>
      <w:r>
        <w:rPr>
          <w:sz w:val="28"/>
        </w:rPr>
        <w:t>Территориальная</w:t>
      </w:r>
      <w:r w:rsidRPr="00E94250">
        <w:rPr>
          <w:sz w:val="28"/>
        </w:rPr>
        <w:t xml:space="preserve"> </w:t>
      </w:r>
      <w:r>
        <w:rPr>
          <w:sz w:val="28"/>
        </w:rPr>
        <w:t>и</w:t>
      </w:r>
      <w:r w:rsidR="00CF5904">
        <w:rPr>
          <w:sz w:val="28"/>
        </w:rPr>
        <w:t xml:space="preserve">збирательная комиссия </w:t>
      </w:r>
      <w:r>
        <w:rPr>
          <w:sz w:val="28"/>
        </w:rPr>
        <w:t>Неклиновского района</w:t>
      </w:r>
      <w:r w:rsidR="00CF5904">
        <w:rPr>
          <w:sz w:val="28"/>
        </w:rPr>
        <w:t xml:space="preserve"> ПОСТАНОВ</w:t>
      </w:r>
      <w:r w:rsidR="00CF5904">
        <w:rPr>
          <w:caps/>
          <w:sz w:val="28"/>
        </w:rPr>
        <w:t>ляет:</w:t>
      </w:r>
    </w:p>
    <w:p w:rsidR="00CF5904" w:rsidRDefault="00CF5904" w:rsidP="00CF5904">
      <w:pPr>
        <w:ind w:firstLine="708"/>
        <w:rPr>
          <w:b/>
          <w:caps/>
          <w:sz w:val="28"/>
        </w:rPr>
      </w:pPr>
    </w:p>
    <w:p w:rsidR="006D1B3D" w:rsidRDefault="00E94250" w:rsidP="00B876F8">
      <w:pPr>
        <w:pStyle w:val="1"/>
        <w:keepNext w:val="0"/>
        <w:widowControl w:val="0"/>
        <w:tabs>
          <w:tab w:val="left" w:pos="709"/>
          <w:tab w:val="left" w:pos="9540"/>
        </w:tabs>
        <w:spacing w:line="360" w:lineRule="auto"/>
        <w:ind w:right="23" w:firstLine="709"/>
        <w:jc w:val="both"/>
        <w:rPr>
          <w:b w:val="0"/>
          <w:sz w:val="28"/>
        </w:rPr>
      </w:pPr>
      <w:r>
        <w:rPr>
          <w:b w:val="0"/>
          <w:sz w:val="28"/>
        </w:rPr>
        <w:t xml:space="preserve">1. </w:t>
      </w:r>
      <w:proofErr w:type="gramStart"/>
      <w:r w:rsidR="006D1B3D">
        <w:rPr>
          <w:b w:val="0"/>
          <w:sz w:val="28"/>
        </w:rPr>
        <w:t xml:space="preserve">Создать Рабочую группу </w:t>
      </w:r>
      <w:r w:rsidRPr="00E94250">
        <w:rPr>
          <w:b w:val="0"/>
          <w:sz w:val="28"/>
        </w:rPr>
        <w:t xml:space="preserve">Территориальной </w:t>
      </w:r>
      <w:r>
        <w:rPr>
          <w:b w:val="0"/>
          <w:sz w:val="28"/>
        </w:rPr>
        <w:t>и</w:t>
      </w:r>
      <w:r w:rsidR="006D1B3D">
        <w:rPr>
          <w:b w:val="0"/>
          <w:sz w:val="28"/>
        </w:rPr>
        <w:t xml:space="preserve">збирательной комиссии </w:t>
      </w:r>
      <w:r>
        <w:rPr>
          <w:b w:val="0"/>
          <w:sz w:val="28"/>
        </w:rPr>
        <w:t>Неклиновского района</w:t>
      </w:r>
      <w:r w:rsidR="006D1B3D">
        <w:rPr>
          <w:b w:val="0"/>
          <w:sz w:val="28"/>
        </w:rPr>
        <w:t xml:space="preserve"> </w:t>
      </w:r>
      <w:r w:rsidR="006D1B3D" w:rsidRPr="00E94250">
        <w:rPr>
          <w:b w:val="0"/>
          <w:sz w:val="28"/>
        </w:rPr>
        <w:t xml:space="preserve">по рассмотрению жалоб (заявлений) на решения и действия (бездействие) </w:t>
      </w:r>
      <w:r w:rsidR="003064DC" w:rsidRPr="003064DC">
        <w:rPr>
          <w:b w:val="0"/>
          <w:sz w:val="28"/>
        </w:rPr>
        <w:t xml:space="preserve">должностных лиц Территориальной избирательной комиссии </w:t>
      </w:r>
      <w:proofErr w:type="spellStart"/>
      <w:r w:rsidR="003064DC" w:rsidRPr="003064DC">
        <w:rPr>
          <w:b w:val="0"/>
          <w:sz w:val="28"/>
        </w:rPr>
        <w:t>Неклиновского</w:t>
      </w:r>
      <w:proofErr w:type="spellEnd"/>
      <w:r w:rsidR="003064DC" w:rsidRPr="003064DC">
        <w:rPr>
          <w:b w:val="0"/>
          <w:sz w:val="28"/>
        </w:rPr>
        <w:t xml:space="preserve"> района Ростовской области,</w:t>
      </w:r>
      <w:r w:rsidR="003064DC">
        <w:rPr>
          <w:b w:val="0"/>
          <w:sz w:val="28"/>
        </w:rPr>
        <w:t xml:space="preserve"> </w:t>
      </w:r>
      <w:r w:rsidR="006D1B3D" w:rsidRPr="00E94250">
        <w:rPr>
          <w:b w:val="0"/>
          <w:sz w:val="28"/>
        </w:rPr>
        <w:t xml:space="preserve">нижестоящих </w:t>
      </w:r>
      <w:r w:rsidR="006D1B3D" w:rsidRPr="00E94250">
        <w:rPr>
          <w:b w:val="0"/>
          <w:sz w:val="28"/>
        </w:rPr>
        <w:lastRenderedPageBreak/>
        <w:t>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по выборам Губернатора Ростовской области, и утвердить ее состав</w:t>
      </w:r>
      <w:r>
        <w:rPr>
          <w:b w:val="0"/>
          <w:sz w:val="28"/>
        </w:rPr>
        <w:t>,</w:t>
      </w:r>
      <w:r w:rsidR="006D1B3D" w:rsidRPr="00E94250">
        <w:rPr>
          <w:b w:val="0"/>
          <w:sz w:val="28"/>
        </w:rPr>
        <w:t xml:space="preserve"> </w:t>
      </w:r>
      <w:r w:rsidR="006D1B3D" w:rsidRPr="0038755E">
        <w:rPr>
          <w:b w:val="0"/>
          <w:sz w:val="28"/>
        </w:rPr>
        <w:t>согласно приложению №</w:t>
      </w:r>
      <w:r w:rsidR="006D1B3D">
        <w:rPr>
          <w:b w:val="0"/>
          <w:sz w:val="28"/>
        </w:rPr>
        <w:t xml:space="preserve"> 1.</w:t>
      </w:r>
      <w:proofErr w:type="gramEnd"/>
    </w:p>
    <w:p w:rsidR="006D1B3D" w:rsidRPr="00855472" w:rsidRDefault="006D1B3D" w:rsidP="006D1B3D">
      <w:pPr>
        <w:pStyle w:val="1"/>
        <w:tabs>
          <w:tab w:val="left" w:pos="720"/>
          <w:tab w:val="left" w:pos="9540"/>
        </w:tabs>
        <w:spacing w:line="360" w:lineRule="auto"/>
        <w:ind w:right="22" w:firstLine="709"/>
        <w:jc w:val="both"/>
        <w:rPr>
          <w:b w:val="0"/>
          <w:sz w:val="28"/>
          <w:szCs w:val="28"/>
        </w:rPr>
      </w:pPr>
      <w:r>
        <w:rPr>
          <w:b w:val="0"/>
          <w:sz w:val="28"/>
        </w:rPr>
        <w:tab/>
        <w:t>2.</w:t>
      </w:r>
      <w:r w:rsidR="00E94250">
        <w:rPr>
          <w:b w:val="0"/>
          <w:sz w:val="28"/>
        </w:rPr>
        <w:t xml:space="preserve"> </w:t>
      </w:r>
      <w:proofErr w:type="gramStart"/>
      <w:r>
        <w:rPr>
          <w:b w:val="0"/>
          <w:sz w:val="28"/>
        </w:rPr>
        <w:t xml:space="preserve">Утвердить Положение о Рабочей группе </w:t>
      </w:r>
      <w:r w:rsidR="00E94250" w:rsidRPr="00E94250">
        <w:rPr>
          <w:b w:val="0"/>
          <w:sz w:val="28"/>
        </w:rPr>
        <w:t xml:space="preserve">Территориальной избирательной комиссии Неклиновского района </w:t>
      </w:r>
      <w:r w:rsidRPr="0038755E">
        <w:rPr>
          <w:b w:val="0"/>
          <w:sz w:val="28"/>
          <w:szCs w:val="28"/>
        </w:rPr>
        <w:t>по рассмотрению жалоб (заявлений) на решен</w:t>
      </w:r>
      <w:bookmarkStart w:id="0" w:name="_GoBack"/>
      <w:bookmarkEnd w:id="0"/>
      <w:r w:rsidRPr="0038755E">
        <w:rPr>
          <w:b w:val="0"/>
          <w:sz w:val="28"/>
          <w:szCs w:val="28"/>
        </w:rPr>
        <w:t>ия и действия</w:t>
      </w:r>
      <w:r>
        <w:rPr>
          <w:b w:val="0"/>
          <w:sz w:val="28"/>
          <w:szCs w:val="28"/>
        </w:rPr>
        <w:t xml:space="preserve"> (бездействие)</w:t>
      </w:r>
      <w:r w:rsidR="003064DC">
        <w:rPr>
          <w:b w:val="0"/>
          <w:sz w:val="28"/>
          <w:szCs w:val="28"/>
        </w:rPr>
        <w:t xml:space="preserve"> </w:t>
      </w:r>
      <w:r w:rsidR="003064DC" w:rsidRPr="003064DC">
        <w:rPr>
          <w:b w:val="0"/>
          <w:sz w:val="28"/>
          <w:szCs w:val="28"/>
        </w:rPr>
        <w:t>должностных лиц Территориальн</w:t>
      </w:r>
      <w:r w:rsidR="003064DC">
        <w:rPr>
          <w:b w:val="0"/>
          <w:sz w:val="28"/>
          <w:szCs w:val="28"/>
        </w:rPr>
        <w:t>ой</w:t>
      </w:r>
      <w:r w:rsidR="003064DC" w:rsidRPr="003064DC">
        <w:rPr>
          <w:b w:val="0"/>
          <w:sz w:val="28"/>
          <w:szCs w:val="28"/>
        </w:rPr>
        <w:t xml:space="preserve"> избирательн</w:t>
      </w:r>
      <w:r w:rsidR="003064DC">
        <w:rPr>
          <w:b w:val="0"/>
          <w:sz w:val="28"/>
          <w:szCs w:val="28"/>
        </w:rPr>
        <w:t>ой</w:t>
      </w:r>
      <w:r w:rsidR="003064DC" w:rsidRPr="003064DC">
        <w:rPr>
          <w:b w:val="0"/>
          <w:sz w:val="28"/>
          <w:szCs w:val="28"/>
        </w:rPr>
        <w:t xml:space="preserve"> комисси</w:t>
      </w:r>
      <w:r w:rsidR="003064DC">
        <w:rPr>
          <w:b w:val="0"/>
          <w:sz w:val="28"/>
          <w:szCs w:val="28"/>
        </w:rPr>
        <w:t>и</w:t>
      </w:r>
      <w:r w:rsidR="003064DC" w:rsidRPr="003064DC">
        <w:rPr>
          <w:b w:val="0"/>
          <w:sz w:val="28"/>
          <w:szCs w:val="28"/>
        </w:rPr>
        <w:t xml:space="preserve"> </w:t>
      </w:r>
      <w:proofErr w:type="spellStart"/>
      <w:r w:rsidR="003064DC" w:rsidRPr="003064DC">
        <w:rPr>
          <w:b w:val="0"/>
          <w:sz w:val="28"/>
          <w:szCs w:val="28"/>
        </w:rPr>
        <w:t>Неклиновского</w:t>
      </w:r>
      <w:proofErr w:type="spellEnd"/>
      <w:r w:rsidR="003064DC" w:rsidRPr="003064DC">
        <w:rPr>
          <w:b w:val="0"/>
          <w:sz w:val="28"/>
          <w:szCs w:val="28"/>
        </w:rPr>
        <w:t xml:space="preserve"> района Ростовской области</w:t>
      </w:r>
      <w:r w:rsidR="003064DC">
        <w:rPr>
          <w:b w:val="0"/>
          <w:sz w:val="28"/>
          <w:szCs w:val="28"/>
        </w:rPr>
        <w:t>,</w:t>
      </w:r>
      <w:r>
        <w:rPr>
          <w:b w:val="0"/>
          <w:sz w:val="28"/>
          <w:szCs w:val="28"/>
        </w:rPr>
        <w:t xml:space="preserve"> </w:t>
      </w:r>
      <w:r w:rsidRPr="0038755E">
        <w:rPr>
          <w:b w:val="0"/>
          <w:sz w:val="28"/>
          <w:szCs w:val="28"/>
        </w:rPr>
        <w:t>нижестоящих избирательных комиссий и их</w:t>
      </w:r>
      <w:r>
        <w:rPr>
          <w:b w:val="0"/>
          <w:sz w:val="28"/>
          <w:szCs w:val="28"/>
        </w:rPr>
        <w:t xml:space="preserve"> д</w:t>
      </w:r>
      <w:r w:rsidRPr="0038755E">
        <w:rPr>
          <w:b w:val="0"/>
          <w:sz w:val="28"/>
          <w:szCs w:val="28"/>
        </w:rPr>
        <w:t xml:space="preserve">олжностных лиц, иных участников избирательного процесса, нарушающие </w:t>
      </w:r>
      <w:r>
        <w:rPr>
          <w:b w:val="0"/>
          <w:sz w:val="28"/>
          <w:szCs w:val="28"/>
        </w:rPr>
        <w:t>и</w:t>
      </w:r>
      <w:r w:rsidRPr="0038755E">
        <w:rPr>
          <w:b w:val="0"/>
          <w:sz w:val="28"/>
          <w:szCs w:val="28"/>
        </w:rPr>
        <w:t xml:space="preserve">збирательные права граждан </w:t>
      </w:r>
      <w:r w:rsidRPr="00C33AE1">
        <w:rPr>
          <w:b w:val="0"/>
          <w:sz w:val="28"/>
          <w:szCs w:val="28"/>
        </w:rPr>
        <w:t>в ходе избирательной кампании по выборам Губернатора Ростовской области</w:t>
      </w:r>
      <w:r>
        <w:rPr>
          <w:b w:val="0"/>
          <w:sz w:val="28"/>
          <w:szCs w:val="28"/>
        </w:rPr>
        <w:t xml:space="preserve">, </w:t>
      </w:r>
      <w:r w:rsidRPr="00CA2816">
        <w:rPr>
          <w:b w:val="0"/>
          <w:sz w:val="28"/>
          <w:szCs w:val="28"/>
        </w:rPr>
        <w:t>согласно приложению № 2.</w:t>
      </w:r>
      <w:proofErr w:type="gramEnd"/>
    </w:p>
    <w:p w:rsidR="00CF5904" w:rsidRDefault="00CF5904" w:rsidP="00CF5904">
      <w:pPr>
        <w:spacing w:line="360" w:lineRule="auto"/>
        <w:jc w:val="both"/>
        <w:rPr>
          <w:sz w:val="28"/>
          <w:szCs w:val="28"/>
        </w:rPr>
      </w:pPr>
      <w:r w:rsidRPr="00855472">
        <w:rPr>
          <w:sz w:val="28"/>
          <w:szCs w:val="28"/>
        </w:rPr>
        <w:tab/>
      </w:r>
      <w:r w:rsidRPr="00CA2816">
        <w:rPr>
          <w:sz w:val="28"/>
          <w:szCs w:val="28"/>
        </w:rPr>
        <w:t xml:space="preserve">3. </w:t>
      </w:r>
      <w:proofErr w:type="gramStart"/>
      <w:r w:rsidRPr="00CA2816">
        <w:rPr>
          <w:sz w:val="28"/>
          <w:szCs w:val="28"/>
        </w:rPr>
        <w:t xml:space="preserve">Признать утратившим силу постановление </w:t>
      </w:r>
      <w:r w:rsidR="006450E3" w:rsidRPr="006450E3">
        <w:rPr>
          <w:sz w:val="28"/>
          <w:szCs w:val="28"/>
        </w:rPr>
        <w:t xml:space="preserve">Территориальной избирательной комиссии </w:t>
      </w:r>
      <w:proofErr w:type="spellStart"/>
      <w:r w:rsidR="006450E3" w:rsidRPr="006450E3">
        <w:rPr>
          <w:sz w:val="28"/>
          <w:szCs w:val="28"/>
        </w:rPr>
        <w:t>Неклиновского</w:t>
      </w:r>
      <w:proofErr w:type="spellEnd"/>
      <w:r w:rsidR="006450E3" w:rsidRPr="006450E3">
        <w:rPr>
          <w:sz w:val="28"/>
          <w:szCs w:val="28"/>
        </w:rPr>
        <w:t xml:space="preserve"> района</w:t>
      </w:r>
      <w:r w:rsidRPr="006450E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от </w:t>
      </w:r>
      <w:r w:rsidR="00361448">
        <w:rPr>
          <w:sz w:val="28"/>
          <w:szCs w:val="28"/>
        </w:rPr>
        <w:t>07</w:t>
      </w:r>
      <w:r>
        <w:rPr>
          <w:sz w:val="28"/>
          <w:szCs w:val="28"/>
        </w:rPr>
        <w:t>.0</w:t>
      </w:r>
      <w:r w:rsidR="00361448">
        <w:rPr>
          <w:sz w:val="28"/>
          <w:szCs w:val="28"/>
        </w:rPr>
        <w:t>7</w:t>
      </w:r>
      <w:r>
        <w:rPr>
          <w:sz w:val="28"/>
          <w:szCs w:val="28"/>
        </w:rPr>
        <w:t>.20</w:t>
      </w:r>
      <w:r w:rsidR="00361448">
        <w:rPr>
          <w:sz w:val="28"/>
          <w:szCs w:val="28"/>
        </w:rPr>
        <w:t>20 г.</w:t>
      </w:r>
      <w:r w:rsidRPr="00CA2816">
        <w:rPr>
          <w:sz w:val="28"/>
          <w:szCs w:val="28"/>
        </w:rPr>
        <w:t xml:space="preserve"> №</w:t>
      </w:r>
      <w:r w:rsidR="001F128C">
        <w:rPr>
          <w:sz w:val="28"/>
          <w:szCs w:val="28"/>
        </w:rPr>
        <w:t xml:space="preserve"> 13</w:t>
      </w:r>
      <w:r w:rsidR="00361448">
        <w:rPr>
          <w:sz w:val="28"/>
          <w:szCs w:val="28"/>
        </w:rPr>
        <w:t>3</w:t>
      </w:r>
      <w:r>
        <w:rPr>
          <w:sz w:val="28"/>
          <w:szCs w:val="28"/>
        </w:rPr>
        <w:t>-</w:t>
      </w:r>
      <w:r w:rsidR="00361448">
        <w:rPr>
          <w:sz w:val="28"/>
          <w:szCs w:val="28"/>
        </w:rPr>
        <w:t>1</w:t>
      </w:r>
      <w:r w:rsidRPr="00CA2816">
        <w:rPr>
          <w:sz w:val="28"/>
          <w:szCs w:val="28"/>
        </w:rPr>
        <w:t xml:space="preserve"> «</w:t>
      </w:r>
      <w:r w:rsidR="00361448" w:rsidRPr="00361448">
        <w:rPr>
          <w:sz w:val="28"/>
          <w:szCs w:val="28"/>
        </w:rPr>
        <w:t xml:space="preserve">О Рабочей группе Территориальной избирательной комиссии </w:t>
      </w:r>
      <w:proofErr w:type="spellStart"/>
      <w:r w:rsidR="00361448" w:rsidRPr="00361448">
        <w:rPr>
          <w:sz w:val="28"/>
          <w:szCs w:val="28"/>
        </w:rPr>
        <w:t>Неклиновского</w:t>
      </w:r>
      <w:proofErr w:type="spellEnd"/>
      <w:r w:rsidR="00361448" w:rsidRPr="00361448">
        <w:rPr>
          <w:sz w:val="28"/>
          <w:szCs w:val="28"/>
        </w:rPr>
        <w:t xml:space="preserve"> района по рассмотрению жалоб (заявлений) на решения и действия (бездействие) </w:t>
      </w:r>
      <w:r w:rsidR="003064DC" w:rsidRPr="003064DC">
        <w:rPr>
          <w:sz w:val="28"/>
          <w:szCs w:val="28"/>
        </w:rPr>
        <w:t xml:space="preserve">должностных лиц Территориальной избирательной комиссии </w:t>
      </w:r>
      <w:proofErr w:type="spellStart"/>
      <w:r w:rsidR="003064DC" w:rsidRPr="003064DC">
        <w:rPr>
          <w:sz w:val="28"/>
          <w:szCs w:val="28"/>
        </w:rPr>
        <w:t>Неклиновского</w:t>
      </w:r>
      <w:proofErr w:type="spellEnd"/>
      <w:r w:rsidR="003064DC" w:rsidRPr="003064DC">
        <w:rPr>
          <w:sz w:val="28"/>
          <w:szCs w:val="28"/>
        </w:rPr>
        <w:t xml:space="preserve"> района Ростовской области,</w:t>
      </w:r>
      <w:r w:rsidR="003064DC">
        <w:rPr>
          <w:sz w:val="28"/>
          <w:szCs w:val="28"/>
        </w:rPr>
        <w:t xml:space="preserve"> </w:t>
      </w:r>
      <w:r w:rsidR="00361448" w:rsidRPr="00361448">
        <w:rPr>
          <w:sz w:val="28"/>
          <w:szCs w:val="28"/>
        </w:rPr>
        <w:t>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по выборам</w:t>
      </w:r>
      <w:proofErr w:type="gramEnd"/>
      <w:r w:rsidR="00361448" w:rsidRPr="00361448">
        <w:rPr>
          <w:sz w:val="28"/>
          <w:szCs w:val="28"/>
        </w:rPr>
        <w:t xml:space="preserve"> Губернатора Ростовской области</w:t>
      </w:r>
      <w:r w:rsidRPr="00CA2816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CF5904" w:rsidRDefault="00CF5904" w:rsidP="006450E3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6450E3">
        <w:rPr>
          <w:sz w:val="28"/>
          <w:szCs w:val="28"/>
        </w:rPr>
        <w:tab/>
      </w:r>
      <w:r w:rsidRPr="00683314">
        <w:rPr>
          <w:sz w:val="28"/>
          <w:szCs w:val="28"/>
        </w:rPr>
        <w:t xml:space="preserve">Разместить настоящее постановление на официальном сайте </w:t>
      </w:r>
      <w:r w:rsidR="006450E3" w:rsidRPr="006450E3">
        <w:rPr>
          <w:sz w:val="28"/>
          <w:szCs w:val="28"/>
        </w:rPr>
        <w:t xml:space="preserve">Территориальной избирательной комиссии Неклиновского района </w:t>
      </w:r>
      <w:r w:rsidRPr="00683314">
        <w:rPr>
          <w:sz w:val="28"/>
          <w:szCs w:val="28"/>
        </w:rPr>
        <w:t>в информационно-телекоммуникационной сети «Интернет».</w:t>
      </w:r>
    </w:p>
    <w:p w:rsidR="006450E3" w:rsidRDefault="006450E3" w:rsidP="006450E3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5.</w:t>
      </w:r>
      <w:r>
        <w:rPr>
          <w:sz w:val="28"/>
          <w:szCs w:val="28"/>
        </w:rPr>
        <w:tab/>
      </w:r>
      <w:r w:rsidRPr="006450E3">
        <w:rPr>
          <w:sz w:val="28"/>
          <w:szCs w:val="28"/>
        </w:rPr>
        <w:t>Контроль за исполнением данного постановления возложить на председателя территориальной избирательной комиссии М.Ю. Сафонова.</w:t>
      </w:r>
    </w:p>
    <w:p w:rsidR="00CF5904" w:rsidRDefault="00CF5904" w:rsidP="00CF5904">
      <w:pPr>
        <w:jc w:val="both"/>
        <w:rPr>
          <w:sz w:val="28"/>
          <w:szCs w:val="28"/>
        </w:rPr>
      </w:pPr>
    </w:p>
    <w:p w:rsidR="00CF5904" w:rsidRDefault="00CF5904" w:rsidP="00CF5904">
      <w:pPr>
        <w:jc w:val="both"/>
        <w:rPr>
          <w:sz w:val="28"/>
          <w:szCs w:val="28"/>
        </w:rPr>
      </w:pPr>
    </w:p>
    <w:p w:rsidR="00CF5904" w:rsidRPr="00683314" w:rsidRDefault="00CF5904" w:rsidP="00CF5904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6450E3" w:rsidRPr="006450E3">
        <w:rPr>
          <w:sz w:val="28"/>
          <w:szCs w:val="28"/>
        </w:rPr>
        <w:t>М.Ю. Сафонов</w:t>
      </w:r>
    </w:p>
    <w:p w:rsidR="00CF5904" w:rsidRPr="00683314" w:rsidRDefault="00CF5904" w:rsidP="00CF5904">
      <w:pPr>
        <w:ind w:firstLine="709"/>
        <w:jc w:val="both"/>
        <w:rPr>
          <w:sz w:val="28"/>
          <w:szCs w:val="28"/>
        </w:rPr>
      </w:pPr>
    </w:p>
    <w:p w:rsidR="00CF5904" w:rsidRPr="00683314" w:rsidRDefault="00CF5904" w:rsidP="00CF5904">
      <w:pPr>
        <w:ind w:firstLine="709"/>
        <w:jc w:val="both"/>
        <w:rPr>
          <w:sz w:val="28"/>
          <w:szCs w:val="28"/>
        </w:rPr>
      </w:pPr>
    </w:p>
    <w:p w:rsidR="00CF5904" w:rsidRPr="00683314" w:rsidRDefault="00CF5904" w:rsidP="00CF5904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361448">
        <w:rPr>
          <w:sz w:val="28"/>
          <w:szCs w:val="28"/>
        </w:rPr>
        <w:t>О.В. Ляшева</w:t>
      </w:r>
    </w:p>
    <w:p w:rsidR="00CF5904" w:rsidRDefault="00CF5904" w:rsidP="00CF5904">
      <w:pPr>
        <w:ind w:firstLine="709"/>
        <w:jc w:val="both"/>
        <w:rPr>
          <w:caps/>
          <w:sz w:val="28"/>
        </w:rPr>
      </w:pPr>
    </w:p>
    <w:p w:rsidR="00CF5904" w:rsidRDefault="00CF5904" w:rsidP="00CF5904">
      <w:pPr>
        <w:jc w:val="both"/>
        <w:rPr>
          <w:caps/>
          <w:sz w:val="28"/>
        </w:rPr>
        <w:sectPr w:rsidR="00CF5904" w:rsidSect="003064DC">
          <w:headerReference w:type="default" r:id="rId10"/>
          <w:footerReference w:type="default" r:id="rId11"/>
          <w:headerReference w:type="first" r:id="rId12"/>
          <w:pgSz w:w="11907" w:h="16840"/>
          <w:pgMar w:top="851" w:right="851" w:bottom="851" w:left="1701" w:header="567" w:footer="720" w:gutter="0"/>
          <w:cols w:space="720"/>
          <w:titlePg/>
          <w:docGrid w:linePitch="326"/>
        </w:sectPr>
      </w:pPr>
    </w:p>
    <w:p w:rsidR="00C76BC4" w:rsidRPr="00F80528" w:rsidRDefault="00C76BC4" w:rsidP="00C76BC4">
      <w:pPr>
        <w:widowControl w:val="0"/>
        <w:suppressAutoHyphens/>
        <w:ind w:left="5954"/>
        <w:jc w:val="center"/>
      </w:pPr>
      <w:r w:rsidRPr="00F80528">
        <w:lastRenderedPageBreak/>
        <w:t>Приложение № 1</w:t>
      </w:r>
    </w:p>
    <w:p w:rsidR="00C76BC4" w:rsidRPr="00F80528" w:rsidRDefault="00C76BC4" w:rsidP="00C76BC4">
      <w:pPr>
        <w:widowControl w:val="0"/>
        <w:suppressAutoHyphens/>
        <w:ind w:left="5954"/>
        <w:jc w:val="center"/>
      </w:pPr>
    </w:p>
    <w:p w:rsidR="00C76BC4" w:rsidRPr="00F80528" w:rsidRDefault="00C76BC4" w:rsidP="00C76BC4">
      <w:pPr>
        <w:widowControl w:val="0"/>
        <w:suppressAutoHyphens/>
        <w:ind w:left="5954"/>
        <w:jc w:val="center"/>
      </w:pPr>
      <w:r w:rsidRPr="00F80528">
        <w:t>УТВЕРЖДЕН</w:t>
      </w:r>
    </w:p>
    <w:p w:rsidR="00C76BC4" w:rsidRPr="00F80528" w:rsidRDefault="00C76BC4" w:rsidP="00C76BC4">
      <w:pPr>
        <w:widowControl w:val="0"/>
        <w:suppressAutoHyphens/>
        <w:ind w:left="5954"/>
        <w:jc w:val="center"/>
      </w:pPr>
      <w:r w:rsidRPr="00F80528">
        <w:t xml:space="preserve">постановлением </w:t>
      </w:r>
      <w:r w:rsidR="006450E3" w:rsidRPr="006450E3">
        <w:t>Территориальной избирательной комиссии Неклиновского района</w:t>
      </w:r>
      <w:r w:rsidRPr="006450E3">
        <w:br/>
      </w:r>
      <w:r w:rsidRPr="00F80528">
        <w:t xml:space="preserve">от </w:t>
      </w:r>
      <w:r w:rsidR="00361448">
        <w:t>23</w:t>
      </w:r>
      <w:r w:rsidR="00FD7D30">
        <w:t>.0</w:t>
      </w:r>
      <w:r w:rsidR="00361448">
        <w:t>6</w:t>
      </w:r>
      <w:r w:rsidR="00FD7D30">
        <w:t>.</w:t>
      </w:r>
      <w:r w:rsidR="006450E3">
        <w:t>202</w:t>
      </w:r>
      <w:r w:rsidR="00361448">
        <w:t>5</w:t>
      </w:r>
      <w:r w:rsidR="006450E3">
        <w:t xml:space="preserve"> г. № </w:t>
      </w:r>
      <w:r w:rsidR="00FD7D30">
        <w:t>1</w:t>
      </w:r>
      <w:r w:rsidR="00361448">
        <w:t>46</w:t>
      </w:r>
      <w:r w:rsidR="00FD7D30">
        <w:t>-1</w:t>
      </w:r>
      <w:r w:rsidR="00361448">
        <w:t>2</w:t>
      </w:r>
    </w:p>
    <w:p w:rsidR="00C76BC4" w:rsidRDefault="00C76BC4" w:rsidP="00C76BC4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</w:p>
    <w:p w:rsidR="00C76BC4" w:rsidRPr="00CE3A51" w:rsidRDefault="00C76BC4" w:rsidP="00AA5A4D">
      <w:pPr>
        <w:jc w:val="center"/>
        <w:rPr>
          <w:sz w:val="28"/>
          <w:szCs w:val="28"/>
        </w:rPr>
      </w:pPr>
      <w:r w:rsidRPr="00CE3A51">
        <w:rPr>
          <w:sz w:val="28"/>
          <w:szCs w:val="28"/>
        </w:rPr>
        <w:t>С</w:t>
      </w:r>
      <w:r w:rsidR="00CE3A51">
        <w:rPr>
          <w:sz w:val="28"/>
          <w:szCs w:val="28"/>
        </w:rPr>
        <w:t xml:space="preserve"> </w:t>
      </w:r>
      <w:r w:rsidRPr="00CE3A51">
        <w:rPr>
          <w:sz w:val="28"/>
          <w:szCs w:val="28"/>
        </w:rPr>
        <w:t>О</w:t>
      </w:r>
      <w:r w:rsidR="00CE3A51">
        <w:rPr>
          <w:sz w:val="28"/>
          <w:szCs w:val="28"/>
        </w:rPr>
        <w:t xml:space="preserve"> </w:t>
      </w:r>
      <w:r w:rsidRPr="00CE3A51">
        <w:rPr>
          <w:sz w:val="28"/>
          <w:szCs w:val="28"/>
        </w:rPr>
        <w:t>С</w:t>
      </w:r>
      <w:r w:rsidR="00CE3A51">
        <w:rPr>
          <w:sz w:val="28"/>
          <w:szCs w:val="28"/>
        </w:rPr>
        <w:t xml:space="preserve"> </w:t>
      </w:r>
      <w:r w:rsidRPr="00CE3A51">
        <w:rPr>
          <w:sz w:val="28"/>
          <w:szCs w:val="28"/>
        </w:rPr>
        <w:t>Т</w:t>
      </w:r>
      <w:r w:rsidR="00CE3A51">
        <w:rPr>
          <w:sz w:val="28"/>
          <w:szCs w:val="28"/>
        </w:rPr>
        <w:t xml:space="preserve"> </w:t>
      </w:r>
      <w:r w:rsidRPr="00CE3A51">
        <w:rPr>
          <w:sz w:val="28"/>
          <w:szCs w:val="28"/>
        </w:rPr>
        <w:t>А</w:t>
      </w:r>
      <w:r w:rsidR="00CE3A51">
        <w:rPr>
          <w:sz w:val="28"/>
          <w:szCs w:val="28"/>
        </w:rPr>
        <w:t xml:space="preserve"> </w:t>
      </w:r>
      <w:r w:rsidRPr="00CE3A51">
        <w:rPr>
          <w:sz w:val="28"/>
          <w:szCs w:val="28"/>
        </w:rPr>
        <w:t>В</w:t>
      </w:r>
    </w:p>
    <w:p w:rsidR="00E05BCB" w:rsidRPr="00CE3A51" w:rsidRDefault="00E05BCB" w:rsidP="00AA5A4D">
      <w:pPr>
        <w:jc w:val="center"/>
        <w:rPr>
          <w:sz w:val="28"/>
          <w:szCs w:val="28"/>
        </w:rPr>
      </w:pPr>
      <w:r w:rsidRPr="00CE3A51">
        <w:rPr>
          <w:sz w:val="28"/>
          <w:szCs w:val="28"/>
        </w:rPr>
        <w:t xml:space="preserve">Рабочей группы </w:t>
      </w:r>
      <w:r w:rsidR="006450E3" w:rsidRPr="00CE3A51">
        <w:rPr>
          <w:sz w:val="28"/>
          <w:szCs w:val="28"/>
        </w:rPr>
        <w:t xml:space="preserve">Территориальной избирательной комиссии Неклиновского района </w:t>
      </w:r>
      <w:r w:rsidRPr="00CE3A51">
        <w:rPr>
          <w:sz w:val="28"/>
          <w:szCs w:val="28"/>
        </w:rPr>
        <w:t>по рассмотрению жалоб (заявлений) на решения и действия (бездействие)</w:t>
      </w:r>
      <w:r w:rsidR="003064DC" w:rsidRPr="003064DC">
        <w:t xml:space="preserve"> </w:t>
      </w:r>
      <w:r w:rsidR="003064DC" w:rsidRPr="003064DC">
        <w:rPr>
          <w:sz w:val="28"/>
          <w:szCs w:val="28"/>
        </w:rPr>
        <w:t xml:space="preserve">должностных лиц Территориальной избирательной комиссии </w:t>
      </w:r>
      <w:proofErr w:type="spellStart"/>
      <w:r w:rsidR="003064DC" w:rsidRPr="003064DC">
        <w:rPr>
          <w:sz w:val="28"/>
          <w:szCs w:val="28"/>
        </w:rPr>
        <w:t>Неклиновского</w:t>
      </w:r>
      <w:proofErr w:type="spellEnd"/>
      <w:r w:rsidR="003064DC" w:rsidRPr="003064DC">
        <w:rPr>
          <w:sz w:val="28"/>
          <w:szCs w:val="28"/>
        </w:rPr>
        <w:t xml:space="preserve"> района Ростовской области,</w:t>
      </w:r>
      <w:r w:rsidRPr="00CE3A51">
        <w:rPr>
          <w:sz w:val="28"/>
          <w:szCs w:val="28"/>
        </w:rPr>
        <w:t xml:space="preserve">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</w:t>
      </w:r>
      <w:r w:rsidR="006450E3" w:rsidRPr="00CE3A51">
        <w:rPr>
          <w:sz w:val="28"/>
          <w:szCs w:val="28"/>
        </w:rPr>
        <w:t xml:space="preserve"> </w:t>
      </w:r>
      <w:r w:rsidRPr="00CE3A51">
        <w:rPr>
          <w:sz w:val="28"/>
          <w:szCs w:val="28"/>
        </w:rPr>
        <w:t>по выборам Губернатора Ростовской области</w:t>
      </w:r>
    </w:p>
    <w:p w:rsidR="006450E3" w:rsidRPr="00CE3A51" w:rsidRDefault="006450E3" w:rsidP="00AA5A4D">
      <w:pPr>
        <w:jc w:val="center"/>
        <w:rPr>
          <w:sz w:val="28"/>
          <w:szCs w:val="28"/>
        </w:rPr>
      </w:pPr>
    </w:p>
    <w:p w:rsidR="006450E3" w:rsidRPr="00CE3A51" w:rsidRDefault="006450E3" w:rsidP="00CE3A51">
      <w:pPr>
        <w:ind w:firstLine="708"/>
        <w:jc w:val="both"/>
        <w:rPr>
          <w:sz w:val="28"/>
          <w:szCs w:val="28"/>
        </w:rPr>
      </w:pPr>
    </w:p>
    <w:p w:rsidR="00CE3A51" w:rsidRPr="00CE3A51" w:rsidRDefault="00CE3A51" w:rsidP="00CE3A5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Ляшева Оксана Викторовна</w:t>
      </w:r>
      <w:r w:rsidR="006450E3" w:rsidRPr="00CE3A51">
        <w:rPr>
          <w:sz w:val="28"/>
          <w:szCs w:val="28"/>
        </w:rPr>
        <w:t xml:space="preserve"> – </w:t>
      </w:r>
      <w:r>
        <w:rPr>
          <w:sz w:val="28"/>
          <w:szCs w:val="28"/>
        </w:rPr>
        <w:t>секретарь</w:t>
      </w:r>
      <w:r w:rsidR="006450E3" w:rsidRPr="00CE3A51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="006450E3" w:rsidRPr="00CE3A51">
        <w:rPr>
          <w:sz w:val="28"/>
          <w:szCs w:val="28"/>
        </w:rPr>
        <w:t>Неклиновского</w:t>
      </w:r>
      <w:proofErr w:type="spellEnd"/>
      <w:r w:rsidR="006450E3" w:rsidRPr="00CE3A51">
        <w:rPr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>,</w:t>
      </w:r>
      <w:r w:rsidRPr="00CE3A51">
        <w:rPr>
          <w:sz w:val="28"/>
          <w:szCs w:val="28"/>
        </w:rPr>
        <w:t xml:space="preserve"> </w:t>
      </w:r>
      <w:r>
        <w:rPr>
          <w:sz w:val="28"/>
          <w:szCs w:val="28"/>
        </w:rPr>
        <w:t>р</w:t>
      </w:r>
      <w:r w:rsidRPr="00CE3A51">
        <w:rPr>
          <w:sz w:val="28"/>
          <w:szCs w:val="28"/>
        </w:rPr>
        <w:t xml:space="preserve">уководитель </w:t>
      </w:r>
      <w:r>
        <w:rPr>
          <w:sz w:val="28"/>
          <w:szCs w:val="28"/>
        </w:rPr>
        <w:t>р</w:t>
      </w:r>
      <w:r w:rsidRPr="00CE3A51">
        <w:rPr>
          <w:sz w:val="28"/>
          <w:szCs w:val="28"/>
        </w:rPr>
        <w:t>абочей группы</w:t>
      </w:r>
      <w:r>
        <w:rPr>
          <w:sz w:val="28"/>
          <w:szCs w:val="28"/>
        </w:rPr>
        <w:t>;</w:t>
      </w:r>
    </w:p>
    <w:p w:rsidR="006450E3" w:rsidRPr="00CE3A51" w:rsidRDefault="006450E3" w:rsidP="00CE3A51">
      <w:pPr>
        <w:ind w:firstLine="708"/>
        <w:jc w:val="both"/>
        <w:rPr>
          <w:sz w:val="28"/>
          <w:szCs w:val="28"/>
        </w:rPr>
      </w:pPr>
    </w:p>
    <w:p w:rsidR="006450E3" w:rsidRPr="00CE3A51" w:rsidRDefault="00CE3A51" w:rsidP="00CE3A5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Саакян Антон Андреевич – заместитель председателя </w:t>
      </w:r>
      <w:r w:rsidR="006450E3" w:rsidRPr="00CE3A51">
        <w:rPr>
          <w:sz w:val="28"/>
          <w:szCs w:val="28"/>
        </w:rPr>
        <w:t xml:space="preserve">Территориальной избирательной комиссии </w:t>
      </w:r>
      <w:proofErr w:type="spellStart"/>
      <w:r w:rsidR="006450E3" w:rsidRPr="00CE3A51">
        <w:rPr>
          <w:sz w:val="28"/>
          <w:szCs w:val="28"/>
        </w:rPr>
        <w:t>Неклино</w:t>
      </w:r>
      <w:r>
        <w:rPr>
          <w:sz w:val="28"/>
          <w:szCs w:val="28"/>
        </w:rPr>
        <w:t>вского</w:t>
      </w:r>
      <w:proofErr w:type="spellEnd"/>
      <w:r>
        <w:rPr>
          <w:sz w:val="28"/>
          <w:szCs w:val="28"/>
        </w:rPr>
        <w:t xml:space="preserve"> района Ростовской области, з</w:t>
      </w:r>
      <w:r w:rsidRPr="00CE3A51">
        <w:rPr>
          <w:sz w:val="28"/>
          <w:szCs w:val="28"/>
        </w:rPr>
        <w:t xml:space="preserve">аместитель руководителя </w:t>
      </w:r>
      <w:r>
        <w:rPr>
          <w:sz w:val="28"/>
          <w:szCs w:val="28"/>
        </w:rPr>
        <w:t>р</w:t>
      </w:r>
      <w:r w:rsidRPr="00CE3A51">
        <w:rPr>
          <w:sz w:val="28"/>
          <w:szCs w:val="28"/>
        </w:rPr>
        <w:t>абочей группы</w:t>
      </w:r>
      <w:r>
        <w:rPr>
          <w:sz w:val="28"/>
          <w:szCs w:val="28"/>
        </w:rPr>
        <w:t>;</w:t>
      </w:r>
    </w:p>
    <w:p w:rsidR="006450E3" w:rsidRPr="00CE3A51" w:rsidRDefault="006450E3" w:rsidP="00CE3A51">
      <w:pPr>
        <w:ind w:firstLine="708"/>
        <w:jc w:val="both"/>
        <w:rPr>
          <w:sz w:val="28"/>
          <w:szCs w:val="28"/>
        </w:rPr>
      </w:pPr>
    </w:p>
    <w:p w:rsidR="006450E3" w:rsidRPr="00CE3A51" w:rsidRDefault="00CE3A51" w:rsidP="00CE3A5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Тур Лилия Сергеевна</w:t>
      </w:r>
      <w:r w:rsidR="006450E3" w:rsidRPr="00CE3A51">
        <w:rPr>
          <w:sz w:val="28"/>
          <w:szCs w:val="28"/>
        </w:rPr>
        <w:t xml:space="preserve"> - член Территориальной избирательной комиссии Неклиновского района Ростовской области с правом решающего голоса</w:t>
      </w:r>
      <w:r>
        <w:rPr>
          <w:sz w:val="28"/>
          <w:szCs w:val="28"/>
        </w:rPr>
        <w:t>,</w:t>
      </w:r>
      <w:r w:rsidRPr="00CE3A51">
        <w:rPr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 w:rsidRPr="00CE3A51">
        <w:rPr>
          <w:sz w:val="28"/>
          <w:szCs w:val="28"/>
        </w:rPr>
        <w:t xml:space="preserve">екретарь </w:t>
      </w:r>
      <w:r>
        <w:rPr>
          <w:sz w:val="28"/>
          <w:szCs w:val="28"/>
        </w:rPr>
        <w:t>р</w:t>
      </w:r>
      <w:r w:rsidRPr="00CE3A51">
        <w:rPr>
          <w:sz w:val="28"/>
          <w:szCs w:val="28"/>
        </w:rPr>
        <w:t>абочей группы</w:t>
      </w:r>
      <w:r w:rsidR="006450E3" w:rsidRPr="00CE3A51">
        <w:rPr>
          <w:sz w:val="28"/>
          <w:szCs w:val="28"/>
        </w:rPr>
        <w:t>;</w:t>
      </w:r>
    </w:p>
    <w:p w:rsidR="006450E3" w:rsidRPr="00CE3A51" w:rsidRDefault="006450E3" w:rsidP="00CE3A51">
      <w:pPr>
        <w:ind w:firstLine="708"/>
        <w:jc w:val="both"/>
        <w:rPr>
          <w:sz w:val="28"/>
          <w:szCs w:val="28"/>
        </w:rPr>
      </w:pPr>
    </w:p>
    <w:p w:rsidR="00A9110C" w:rsidRPr="00CE3A51" w:rsidRDefault="006450E3" w:rsidP="00CE3A51">
      <w:pPr>
        <w:ind w:firstLine="708"/>
        <w:jc w:val="both"/>
        <w:rPr>
          <w:sz w:val="28"/>
          <w:szCs w:val="28"/>
        </w:rPr>
      </w:pPr>
      <w:proofErr w:type="spellStart"/>
      <w:r w:rsidRPr="00CE3A51">
        <w:rPr>
          <w:sz w:val="28"/>
          <w:szCs w:val="28"/>
        </w:rPr>
        <w:t>Кошкарева</w:t>
      </w:r>
      <w:proofErr w:type="spellEnd"/>
      <w:r w:rsidRPr="00CE3A51">
        <w:rPr>
          <w:sz w:val="28"/>
          <w:szCs w:val="28"/>
        </w:rPr>
        <w:t xml:space="preserve"> Татьяна Николаевна – член Территориальной избирательной комиссии Неклиновского района Ростовской области с правом решающего голоса</w:t>
      </w:r>
      <w:r w:rsidR="00CE3A51">
        <w:rPr>
          <w:sz w:val="28"/>
          <w:szCs w:val="28"/>
        </w:rPr>
        <w:t>,</w:t>
      </w:r>
      <w:r w:rsidR="00CE3A51" w:rsidRPr="00CE3A51">
        <w:rPr>
          <w:sz w:val="28"/>
          <w:szCs w:val="28"/>
        </w:rPr>
        <w:t xml:space="preserve"> </w:t>
      </w:r>
      <w:r w:rsidR="00CE3A51">
        <w:rPr>
          <w:sz w:val="28"/>
          <w:szCs w:val="28"/>
        </w:rPr>
        <w:t>ч</w:t>
      </w:r>
      <w:r w:rsidR="00CE3A51" w:rsidRPr="00CE3A51">
        <w:rPr>
          <w:sz w:val="28"/>
          <w:szCs w:val="28"/>
        </w:rPr>
        <w:t xml:space="preserve">лен </w:t>
      </w:r>
      <w:r w:rsidR="00CE3A51">
        <w:rPr>
          <w:sz w:val="28"/>
          <w:szCs w:val="28"/>
        </w:rPr>
        <w:t>р</w:t>
      </w:r>
      <w:r w:rsidR="00CE3A51" w:rsidRPr="00CE3A51">
        <w:rPr>
          <w:sz w:val="28"/>
          <w:szCs w:val="28"/>
        </w:rPr>
        <w:t>абочей группы</w:t>
      </w:r>
      <w:r w:rsidRPr="00CE3A51">
        <w:rPr>
          <w:sz w:val="28"/>
          <w:szCs w:val="28"/>
        </w:rPr>
        <w:t>;</w:t>
      </w:r>
    </w:p>
    <w:p w:rsidR="006450E3" w:rsidRDefault="006450E3" w:rsidP="007B4B35">
      <w:pPr>
        <w:ind w:firstLine="709"/>
        <w:jc w:val="both"/>
        <w:rPr>
          <w:sz w:val="28"/>
          <w:szCs w:val="28"/>
        </w:rPr>
      </w:pPr>
    </w:p>
    <w:p w:rsidR="007B4B35" w:rsidRDefault="00CE3A51" w:rsidP="007B4B35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Кравцов Дмитрий Сергеевич</w:t>
      </w:r>
      <w:r w:rsidRPr="00CE3A51">
        <w:rPr>
          <w:sz w:val="28"/>
          <w:szCs w:val="28"/>
        </w:rPr>
        <w:t xml:space="preserve"> – член Территориальной избирательной комиссии </w:t>
      </w:r>
      <w:proofErr w:type="spellStart"/>
      <w:r w:rsidRPr="00CE3A51">
        <w:rPr>
          <w:sz w:val="28"/>
          <w:szCs w:val="28"/>
        </w:rPr>
        <w:t>Неклиновского</w:t>
      </w:r>
      <w:proofErr w:type="spellEnd"/>
      <w:r w:rsidRPr="00CE3A51">
        <w:rPr>
          <w:sz w:val="28"/>
          <w:szCs w:val="28"/>
        </w:rPr>
        <w:t xml:space="preserve"> района Ростов</w:t>
      </w:r>
      <w:r w:rsidR="007B4B35">
        <w:rPr>
          <w:sz w:val="28"/>
          <w:szCs w:val="28"/>
        </w:rPr>
        <w:t xml:space="preserve">ской области с правом решающего </w:t>
      </w:r>
      <w:r w:rsidRPr="00CE3A51">
        <w:rPr>
          <w:sz w:val="28"/>
          <w:szCs w:val="28"/>
        </w:rPr>
        <w:t>голоса</w:t>
      </w:r>
      <w:r>
        <w:rPr>
          <w:sz w:val="28"/>
          <w:szCs w:val="28"/>
        </w:rPr>
        <w:t>,</w:t>
      </w:r>
      <w:r w:rsidR="007B4B35">
        <w:rPr>
          <w:sz w:val="28"/>
          <w:szCs w:val="28"/>
        </w:rPr>
        <w:t xml:space="preserve"> </w:t>
      </w:r>
      <w:r>
        <w:rPr>
          <w:sz w:val="28"/>
          <w:szCs w:val="28"/>
        </w:rPr>
        <w:t>ч</w:t>
      </w:r>
      <w:r w:rsidRPr="00CE3A51">
        <w:rPr>
          <w:sz w:val="28"/>
          <w:szCs w:val="28"/>
        </w:rPr>
        <w:t>лен</w:t>
      </w:r>
      <w:r w:rsidR="007B4B35">
        <w:rPr>
          <w:sz w:val="28"/>
          <w:szCs w:val="28"/>
        </w:rPr>
        <w:t xml:space="preserve"> </w:t>
      </w:r>
      <w:r>
        <w:rPr>
          <w:sz w:val="28"/>
          <w:szCs w:val="28"/>
        </w:rPr>
        <w:t>р</w:t>
      </w:r>
      <w:r w:rsidR="007B4B35">
        <w:rPr>
          <w:sz w:val="28"/>
          <w:szCs w:val="28"/>
        </w:rPr>
        <w:t xml:space="preserve">абочей </w:t>
      </w:r>
      <w:r w:rsidRPr="00CE3A51">
        <w:rPr>
          <w:sz w:val="28"/>
          <w:szCs w:val="28"/>
        </w:rPr>
        <w:t>группы</w:t>
      </w:r>
      <w:r w:rsidR="007B4B35">
        <w:rPr>
          <w:sz w:val="28"/>
          <w:szCs w:val="28"/>
        </w:rPr>
        <w:t>.</w:t>
      </w:r>
    </w:p>
    <w:p w:rsidR="007B4B35" w:rsidRDefault="007B4B35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C76BC4" w:rsidRPr="009B6A81" w:rsidRDefault="007B4B35" w:rsidP="007B4B35">
      <w:pPr>
        <w:widowControl w:val="0"/>
        <w:ind w:firstLine="709"/>
        <w:jc w:val="center"/>
      </w:pPr>
      <w:r>
        <w:lastRenderedPageBreak/>
        <w:t xml:space="preserve">                                                                                    </w:t>
      </w:r>
      <w:r w:rsidR="00C76BC4" w:rsidRPr="00F80528">
        <w:t xml:space="preserve">Приложение № </w:t>
      </w:r>
      <w:r w:rsidR="00C76BC4" w:rsidRPr="009B6A81">
        <w:t>2</w:t>
      </w:r>
    </w:p>
    <w:p w:rsidR="00C76BC4" w:rsidRPr="00F80528" w:rsidRDefault="00C76BC4" w:rsidP="00AA5A4D">
      <w:pPr>
        <w:widowControl w:val="0"/>
        <w:suppressAutoHyphens/>
        <w:ind w:left="5954"/>
        <w:jc w:val="center"/>
      </w:pPr>
    </w:p>
    <w:p w:rsidR="00C76BC4" w:rsidRPr="00F80528" w:rsidRDefault="00C76BC4" w:rsidP="00AA5A4D">
      <w:pPr>
        <w:widowControl w:val="0"/>
        <w:suppressAutoHyphens/>
        <w:ind w:left="5954"/>
        <w:jc w:val="center"/>
      </w:pPr>
      <w:r w:rsidRPr="00F80528">
        <w:t>УТВЕРЖДЕН</w:t>
      </w:r>
      <w:r w:rsidR="0018527F">
        <w:t>О</w:t>
      </w:r>
    </w:p>
    <w:p w:rsidR="00C76BC4" w:rsidRPr="00F80528" w:rsidRDefault="00C76BC4" w:rsidP="00AA5A4D">
      <w:pPr>
        <w:widowControl w:val="0"/>
        <w:suppressAutoHyphens/>
        <w:ind w:left="5954"/>
        <w:jc w:val="center"/>
      </w:pPr>
      <w:r w:rsidRPr="00F80528">
        <w:t xml:space="preserve">постановлением Избирательной комиссии Ростовской области </w:t>
      </w:r>
      <w:r w:rsidRPr="00F80528">
        <w:br/>
        <w:t xml:space="preserve">от </w:t>
      </w:r>
      <w:r w:rsidR="007B4B35">
        <w:t>23</w:t>
      </w:r>
      <w:r w:rsidR="00FD7D30">
        <w:t>.0</w:t>
      </w:r>
      <w:r w:rsidR="007B4B35">
        <w:t>6</w:t>
      </w:r>
      <w:r w:rsidR="00FD7D30">
        <w:t>.</w:t>
      </w:r>
      <w:r w:rsidRPr="00F80528">
        <w:t>202</w:t>
      </w:r>
      <w:r w:rsidR="007B4B35">
        <w:t>5</w:t>
      </w:r>
      <w:r w:rsidRPr="00F80528">
        <w:t xml:space="preserve"> г. №</w:t>
      </w:r>
      <w:r w:rsidR="004861EE">
        <w:t xml:space="preserve"> </w:t>
      </w:r>
      <w:r w:rsidR="00FD7D30">
        <w:t>1</w:t>
      </w:r>
      <w:r w:rsidR="007B4B35">
        <w:t>46</w:t>
      </w:r>
      <w:r w:rsidR="00FD7D30">
        <w:t>-1</w:t>
      </w:r>
      <w:r w:rsidR="007B4B35">
        <w:t>2</w:t>
      </w:r>
    </w:p>
    <w:p w:rsidR="00C76BC4" w:rsidRPr="009B6A81" w:rsidRDefault="00C76BC4" w:rsidP="00AA5A4D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C76BC4" w:rsidRPr="00B876F8" w:rsidRDefault="00C76BC4" w:rsidP="00AA5A4D">
      <w:pPr>
        <w:jc w:val="center"/>
        <w:rPr>
          <w:sz w:val="28"/>
          <w:szCs w:val="28"/>
        </w:rPr>
      </w:pPr>
      <w:proofErr w:type="gramStart"/>
      <w:r w:rsidRPr="00B876F8">
        <w:rPr>
          <w:sz w:val="28"/>
          <w:szCs w:val="28"/>
        </w:rPr>
        <w:t>П</w:t>
      </w:r>
      <w:proofErr w:type="gramEnd"/>
      <w:r w:rsidR="00B876F8">
        <w:rPr>
          <w:sz w:val="28"/>
          <w:szCs w:val="28"/>
        </w:rPr>
        <w:t xml:space="preserve"> </w:t>
      </w:r>
      <w:r w:rsidRPr="00B876F8">
        <w:rPr>
          <w:sz w:val="28"/>
          <w:szCs w:val="28"/>
        </w:rPr>
        <w:t>О</w:t>
      </w:r>
      <w:r w:rsidR="00B876F8">
        <w:rPr>
          <w:sz w:val="28"/>
          <w:szCs w:val="28"/>
        </w:rPr>
        <w:t xml:space="preserve"> </w:t>
      </w:r>
      <w:r w:rsidRPr="00B876F8">
        <w:rPr>
          <w:sz w:val="28"/>
          <w:szCs w:val="28"/>
        </w:rPr>
        <w:t>Л</w:t>
      </w:r>
      <w:r w:rsidR="00B876F8">
        <w:rPr>
          <w:sz w:val="28"/>
          <w:szCs w:val="28"/>
        </w:rPr>
        <w:t xml:space="preserve"> </w:t>
      </w:r>
      <w:r w:rsidRPr="00B876F8">
        <w:rPr>
          <w:sz w:val="28"/>
          <w:szCs w:val="28"/>
        </w:rPr>
        <w:t>О</w:t>
      </w:r>
      <w:r w:rsidR="00B876F8">
        <w:rPr>
          <w:sz w:val="28"/>
          <w:szCs w:val="28"/>
        </w:rPr>
        <w:t xml:space="preserve"> </w:t>
      </w:r>
      <w:r w:rsidRPr="00B876F8">
        <w:rPr>
          <w:sz w:val="28"/>
          <w:szCs w:val="28"/>
        </w:rPr>
        <w:t>Ж</w:t>
      </w:r>
      <w:r w:rsidR="00B876F8">
        <w:rPr>
          <w:sz w:val="28"/>
          <w:szCs w:val="28"/>
        </w:rPr>
        <w:t xml:space="preserve"> </w:t>
      </w:r>
      <w:r w:rsidRPr="00B876F8">
        <w:rPr>
          <w:sz w:val="28"/>
          <w:szCs w:val="28"/>
        </w:rPr>
        <w:t>Е</w:t>
      </w:r>
      <w:r w:rsidR="00B876F8">
        <w:rPr>
          <w:sz w:val="28"/>
          <w:szCs w:val="28"/>
        </w:rPr>
        <w:t xml:space="preserve"> </w:t>
      </w:r>
      <w:r w:rsidRPr="00B876F8">
        <w:rPr>
          <w:sz w:val="28"/>
          <w:szCs w:val="28"/>
        </w:rPr>
        <w:t>Н</w:t>
      </w:r>
      <w:r w:rsidR="00B876F8">
        <w:rPr>
          <w:sz w:val="28"/>
          <w:szCs w:val="28"/>
        </w:rPr>
        <w:t xml:space="preserve"> </w:t>
      </w:r>
      <w:r w:rsidRPr="00B876F8">
        <w:rPr>
          <w:sz w:val="28"/>
          <w:szCs w:val="28"/>
        </w:rPr>
        <w:t>И</w:t>
      </w:r>
      <w:r w:rsidR="00B876F8">
        <w:rPr>
          <w:sz w:val="28"/>
          <w:szCs w:val="28"/>
        </w:rPr>
        <w:t xml:space="preserve"> </w:t>
      </w:r>
      <w:r w:rsidRPr="00B876F8">
        <w:rPr>
          <w:sz w:val="28"/>
          <w:szCs w:val="28"/>
        </w:rPr>
        <w:t>Е</w:t>
      </w:r>
    </w:p>
    <w:p w:rsidR="00E05BCB" w:rsidRPr="00B876F8" w:rsidRDefault="00E05BCB" w:rsidP="00AA5A4D">
      <w:pPr>
        <w:jc w:val="center"/>
        <w:rPr>
          <w:sz w:val="28"/>
          <w:szCs w:val="28"/>
        </w:rPr>
      </w:pPr>
      <w:proofErr w:type="gramStart"/>
      <w:r w:rsidRPr="00B876F8">
        <w:rPr>
          <w:sz w:val="28"/>
          <w:szCs w:val="28"/>
        </w:rPr>
        <w:t xml:space="preserve">о Рабочей группе </w:t>
      </w:r>
      <w:r w:rsidR="004861EE" w:rsidRPr="00B876F8">
        <w:rPr>
          <w:sz w:val="28"/>
          <w:szCs w:val="28"/>
        </w:rPr>
        <w:t xml:space="preserve">Территориальной избирательной комиссии Неклиновского района Ростовской области </w:t>
      </w:r>
      <w:r w:rsidRPr="00B876F8">
        <w:rPr>
          <w:sz w:val="28"/>
          <w:szCs w:val="28"/>
        </w:rPr>
        <w:t xml:space="preserve">по рассмотрению жалоб (заявлений) на решения и действия (бездействие) </w:t>
      </w:r>
      <w:r w:rsidR="003064DC" w:rsidRPr="003064DC">
        <w:rPr>
          <w:sz w:val="28"/>
          <w:szCs w:val="28"/>
        </w:rPr>
        <w:t xml:space="preserve">должностных лиц Территориальной избирательной комиссии </w:t>
      </w:r>
      <w:proofErr w:type="spellStart"/>
      <w:r w:rsidR="003064DC" w:rsidRPr="003064DC">
        <w:rPr>
          <w:sz w:val="28"/>
          <w:szCs w:val="28"/>
        </w:rPr>
        <w:t>Неклиновского</w:t>
      </w:r>
      <w:proofErr w:type="spellEnd"/>
      <w:r w:rsidR="003064DC" w:rsidRPr="003064DC">
        <w:rPr>
          <w:sz w:val="28"/>
          <w:szCs w:val="28"/>
        </w:rPr>
        <w:t xml:space="preserve"> района Ростовской области,</w:t>
      </w:r>
      <w:r w:rsidR="003064DC">
        <w:rPr>
          <w:sz w:val="28"/>
          <w:szCs w:val="28"/>
        </w:rPr>
        <w:t xml:space="preserve"> </w:t>
      </w:r>
      <w:r w:rsidRPr="00B876F8">
        <w:rPr>
          <w:sz w:val="28"/>
          <w:szCs w:val="28"/>
        </w:rPr>
        <w:t>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</w:t>
      </w:r>
      <w:r w:rsidR="004861EE" w:rsidRPr="00B876F8">
        <w:rPr>
          <w:sz w:val="28"/>
          <w:szCs w:val="28"/>
        </w:rPr>
        <w:t xml:space="preserve"> </w:t>
      </w:r>
      <w:r w:rsidRPr="00B876F8">
        <w:rPr>
          <w:sz w:val="28"/>
          <w:szCs w:val="28"/>
        </w:rPr>
        <w:t>по выборам Губернатора Ростовской области</w:t>
      </w:r>
      <w:proofErr w:type="gramEnd"/>
    </w:p>
    <w:p w:rsidR="0038755E" w:rsidRDefault="0038755E" w:rsidP="00AA5A4D">
      <w:pPr>
        <w:pStyle w:val="a9"/>
        <w:spacing w:line="240" w:lineRule="auto"/>
      </w:pPr>
    </w:p>
    <w:p w:rsidR="00F71F1F" w:rsidRDefault="008279C6" w:rsidP="00AA5A4D">
      <w:pPr>
        <w:pStyle w:val="a9"/>
        <w:spacing w:line="240" w:lineRule="auto"/>
      </w:pPr>
      <w:r>
        <w:t>1.</w:t>
      </w:r>
      <w:r w:rsidR="004861EE">
        <w:t xml:space="preserve"> </w:t>
      </w:r>
      <w:proofErr w:type="gramStart"/>
      <w:r w:rsidR="0038755E">
        <w:t xml:space="preserve">Настоящее Положение определяет порядок и формы деятельности Рабочей группы </w:t>
      </w:r>
      <w:r w:rsidR="004861EE" w:rsidRPr="004861EE">
        <w:t xml:space="preserve">Территориальной избирательной комиссии Неклиновского района Ростовской области </w:t>
      </w:r>
      <w:r w:rsidR="0038755E">
        <w:t xml:space="preserve">(далее </w:t>
      </w:r>
      <w:r w:rsidR="00C76BC4">
        <w:t>–</w:t>
      </w:r>
      <w:r w:rsidR="0038755E">
        <w:t xml:space="preserve"> Комиссия) </w:t>
      </w:r>
      <w:r w:rsidR="00450998" w:rsidRPr="00450998">
        <w:t>по рассмотрению жалоб (заявлений) на решения и действия (бездействие)</w:t>
      </w:r>
      <w:r w:rsidR="003064DC">
        <w:t xml:space="preserve"> </w:t>
      </w:r>
      <w:r w:rsidR="003064DC" w:rsidRPr="003064DC">
        <w:t xml:space="preserve">должностных лиц Территориальной избирательной комиссии </w:t>
      </w:r>
      <w:proofErr w:type="spellStart"/>
      <w:r w:rsidR="003064DC" w:rsidRPr="003064DC">
        <w:t>Неклиновского</w:t>
      </w:r>
      <w:proofErr w:type="spellEnd"/>
      <w:r w:rsidR="003064DC" w:rsidRPr="003064DC">
        <w:t xml:space="preserve"> района Ростовской области,</w:t>
      </w:r>
      <w:r w:rsidR="00450998" w:rsidRPr="00450998">
        <w:t xml:space="preserve"> нижестоящих избирательных комиссий и их должностных лиц, иных участников избирательного процесса, нарушающие избирательные </w:t>
      </w:r>
      <w:r w:rsidR="00F71F1F" w:rsidRPr="00450998">
        <w:t xml:space="preserve">права граждан </w:t>
      </w:r>
      <w:r w:rsidR="00F71F1F">
        <w:t>в ходе избирательной кампании по выборам Губернатора Ростовской области</w:t>
      </w:r>
      <w:proofErr w:type="gramEnd"/>
      <w:r w:rsidR="00F71F1F">
        <w:rPr>
          <w:szCs w:val="28"/>
        </w:rPr>
        <w:t xml:space="preserve"> </w:t>
      </w:r>
      <w:r w:rsidR="00F71F1F">
        <w:t>(</w:t>
      </w:r>
      <w:proofErr w:type="gramStart"/>
      <w:r w:rsidR="00F71F1F">
        <w:t xml:space="preserve">далее – Рабочая группа), </w:t>
      </w:r>
      <w:r w:rsidR="00A23F75">
        <w:t xml:space="preserve">а также порядок </w:t>
      </w:r>
      <w:r w:rsidR="00F71F1F">
        <w:t xml:space="preserve">рассмотрения </w:t>
      </w:r>
      <w:r w:rsidR="00F71F1F" w:rsidRPr="00450998">
        <w:t xml:space="preserve">жалоб (заявлений) на решения и действия (бездействие) </w:t>
      </w:r>
      <w:r w:rsidR="0097715A" w:rsidRPr="0097715A">
        <w:t xml:space="preserve">должностных лиц Территориальной избирательной комиссии </w:t>
      </w:r>
      <w:proofErr w:type="spellStart"/>
      <w:r w:rsidR="0097715A" w:rsidRPr="0097715A">
        <w:t>Неклиновского</w:t>
      </w:r>
      <w:proofErr w:type="spellEnd"/>
      <w:r w:rsidR="0097715A" w:rsidRPr="0097715A">
        <w:t xml:space="preserve"> района Ростовской области,</w:t>
      </w:r>
      <w:r w:rsidR="0097715A">
        <w:t xml:space="preserve"> </w:t>
      </w:r>
      <w:r w:rsidR="00F71F1F" w:rsidRPr="00450998">
        <w:t xml:space="preserve">нижестоящих избирательных комиссий и их должностных лиц, иных участников избирательного процесса, нарушающие избирательные права граждан </w:t>
      </w:r>
      <w:r w:rsidR="00F71F1F">
        <w:t>в ходе избирательной кампании по выборам Губернатора Ростовской области, выносимых для рассмотрения на заседании Комиссии.</w:t>
      </w:r>
      <w:proofErr w:type="gramEnd"/>
    </w:p>
    <w:p w:rsidR="0038755E" w:rsidRDefault="0038755E" w:rsidP="00AA5A4D">
      <w:pPr>
        <w:pStyle w:val="a9"/>
        <w:spacing w:line="240" w:lineRule="auto"/>
        <w:rPr>
          <w:szCs w:val="28"/>
        </w:rPr>
      </w:pPr>
      <w:r>
        <w:rPr>
          <w:szCs w:val="28"/>
        </w:rPr>
        <w:t>2.</w:t>
      </w:r>
      <w:r w:rsidR="004861EE">
        <w:rPr>
          <w:b/>
          <w:szCs w:val="28"/>
        </w:rPr>
        <w:t xml:space="preserve"> </w:t>
      </w:r>
      <w:r>
        <w:rPr>
          <w:szCs w:val="28"/>
        </w:rPr>
        <w:t xml:space="preserve">Рабочая группа в своей деятельности руководствуется Конституцией Российской Федерации, Федеральным законом </w:t>
      </w:r>
      <w:r w:rsidR="00C76BC4" w:rsidRPr="00C76BC4">
        <w:rPr>
          <w:szCs w:val="28"/>
        </w:rPr>
        <w:t xml:space="preserve">от 12.06.2002 № 67-ФЗ </w:t>
      </w:r>
      <w:r>
        <w:rPr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 w:rsidR="00A9110C">
        <w:rPr>
          <w:szCs w:val="28"/>
        </w:rPr>
        <w:t xml:space="preserve">иными нормативными правовыми актами Российской Федерации, </w:t>
      </w:r>
      <w:r>
        <w:rPr>
          <w:szCs w:val="28"/>
        </w:rPr>
        <w:t xml:space="preserve">Областным законом </w:t>
      </w:r>
      <w:r w:rsidR="00C76BC4">
        <w:rPr>
          <w:szCs w:val="28"/>
        </w:rPr>
        <w:t xml:space="preserve">от 12.05.2016 № 525-ЗС </w:t>
      </w:r>
      <w:r>
        <w:rPr>
          <w:szCs w:val="28"/>
        </w:rPr>
        <w:t xml:space="preserve">«О выборах </w:t>
      </w:r>
      <w:r w:rsidR="00450998">
        <w:rPr>
          <w:szCs w:val="28"/>
        </w:rPr>
        <w:t>и референдумах в</w:t>
      </w:r>
      <w:r>
        <w:rPr>
          <w:szCs w:val="28"/>
        </w:rPr>
        <w:t xml:space="preserve"> Ростовской области»</w:t>
      </w:r>
      <w:r w:rsidR="00C76BC4">
        <w:rPr>
          <w:szCs w:val="28"/>
        </w:rPr>
        <w:t xml:space="preserve">, </w:t>
      </w:r>
      <w:r>
        <w:rPr>
          <w:szCs w:val="28"/>
        </w:rPr>
        <w:t xml:space="preserve">иными </w:t>
      </w:r>
      <w:r w:rsidR="00A9110C">
        <w:rPr>
          <w:szCs w:val="28"/>
        </w:rPr>
        <w:t>нормативными правовыми актами Ростовской области</w:t>
      </w:r>
      <w:r>
        <w:rPr>
          <w:szCs w:val="28"/>
        </w:rPr>
        <w:t>, правовыми актами Центральной избирательной комиссии Российской Федерации, постановлениями Комиссии, а также настоящим Положением.</w:t>
      </w:r>
    </w:p>
    <w:p w:rsidR="0038755E" w:rsidRDefault="008279C6" w:rsidP="00B876F8">
      <w:pPr>
        <w:pStyle w:val="a9"/>
        <w:widowControl w:val="0"/>
        <w:spacing w:line="240" w:lineRule="auto"/>
      </w:pPr>
      <w:r>
        <w:rPr>
          <w:szCs w:val="28"/>
        </w:rPr>
        <w:t>3.</w:t>
      </w:r>
      <w:r w:rsidR="004861EE">
        <w:rPr>
          <w:szCs w:val="28"/>
        </w:rPr>
        <w:t xml:space="preserve"> </w:t>
      </w:r>
      <w:proofErr w:type="gramStart"/>
      <w:r w:rsidR="007D447A">
        <w:rPr>
          <w:szCs w:val="28"/>
        </w:rPr>
        <w:t>В компетенцию Рабочей группы входит рассмотрение и подготовка</w:t>
      </w:r>
      <w:r w:rsidR="007D447A">
        <w:t xml:space="preserve"> проектов решений </w:t>
      </w:r>
      <w:r w:rsidR="00B203AE" w:rsidRPr="00450998">
        <w:t>по жалоб</w:t>
      </w:r>
      <w:r w:rsidR="00B203AE">
        <w:t>ам (заявлениям</w:t>
      </w:r>
      <w:r w:rsidR="00B203AE" w:rsidRPr="00450998">
        <w:t xml:space="preserve">) на решения и действия (бездействие) </w:t>
      </w:r>
      <w:r w:rsidR="0097715A" w:rsidRPr="0097715A">
        <w:t xml:space="preserve">должностных лиц Территориальной избирательной комиссии </w:t>
      </w:r>
      <w:proofErr w:type="spellStart"/>
      <w:r w:rsidR="0097715A" w:rsidRPr="0097715A">
        <w:lastRenderedPageBreak/>
        <w:t>Неклиновского</w:t>
      </w:r>
      <w:proofErr w:type="spellEnd"/>
      <w:r w:rsidR="0097715A" w:rsidRPr="0097715A">
        <w:t xml:space="preserve"> района Ростовской области,</w:t>
      </w:r>
      <w:r w:rsidR="0097715A">
        <w:t xml:space="preserve"> </w:t>
      </w:r>
      <w:r w:rsidR="00B203AE" w:rsidRPr="00450998">
        <w:t xml:space="preserve">нижестоящих избирательных комиссий и их должностных лиц, иных участников избирательного процесса, нарушающие избирательные права граждан </w:t>
      </w:r>
      <w:r w:rsidR="00F71F1F">
        <w:t xml:space="preserve">в ходе избирательной кампании по выборам Губернатора Ростовской области, </w:t>
      </w:r>
      <w:r w:rsidR="0038755E">
        <w:t>треб</w:t>
      </w:r>
      <w:r w:rsidR="00F71F1F">
        <w:t>ующим</w:t>
      </w:r>
      <w:r w:rsidR="0038755E">
        <w:t xml:space="preserve"> рассмотрения на заседании Комиссии.</w:t>
      </w:r>
      <w:proofErr w:type="gramEnd"/>
    </w:p>
    <w:p w:rsidR="00834601" w:rsidRDefault="00834601" w:rsidP="00B876F8">
      <w:pPr>
        <w:pStyle w:val="a9"/>
        <w:widowControl w:val="0"/>
        <w:spacing w:line="240" w:lineRule="auto"/>
      </w:pPr>
      <w:r>
        <w:t>4.</w:t>
      </w:r>
      <w:r w:rsidR="004861EE">
        <w:t xml:space="preserve"> </w:t>
      </w:r>
      <w:r>
        <w:t>Рабочая группа образуется из числа членов Комиссии с правом решающего голоса.</w:t>
      </w:r>
    </w:p>
    <w:p w:rsidR="00834601" w:rsidRDefault="00834601" w:rsidP="00AA5A4D">
      <w:pPr>
        <w:pStyle w:val="a9"/>
        <w:spacing w:line="240" w:lineRule="auto"/>
        <w:rPr>
          <w:bCs/>
        </w:rPr>
      </w:pPr>
      <w:r>
        <w:t xml:space="preserve">Персональный состав Рабочей группы утверждается постановлением </w:t>
      </w:r>
      <w:r w:rsidR="00215D82">
        <w:t>К</w:t>
      </w:r>
      <w:r>
        <w:t>омиссии. Данным постановлением назначается руководитель Рабочей группы и секретарь Рабочей группы.</w:t>
      </w:r>
    </w:p>
    <w:p w:rsidR="00834601" w:rsidRDefault="00834601" w:rsidP="00AA5A4D">
      <w:pPr>
        <w:pStyle w:val="a9"/>
        <w:spacing w:line="240" w:lineRule="auto"/>
        <w:rPr>
          <w:bCs/>
          <w:snapToGrid w:val="0"/>
          <w:color w:val="000000"/>
        </w:rPr>
      </w:pPr>
      <w:r>
        <w:t>5.</w:t>
      </w:r>
      <w:r w:rsidR="004861EE">
        <w:t xml:space="preserve"> </w:t>
      </w:r>
      <w:r>
        <w:t xml:space="preserve">По поручению председателя </w:t>
      </w:r>
      <w:r w:rsidR="00215D82">
        <w:t>Комиссии</w:t>
      </w:r>
      <w:r>
        <w:t xml:space="preserve">, а в его отсутствие – по поручению заместителя председателя </w:t>
      </w:r>
      <w:r w:rsidR="00215D82">
        <w:t>К</w:t>
      </w:r>
      <w:r>
        <w:t xml:space="preserve">омиссии либо руководителя Рабочей группы поступившие в </w:t>
      </w:r>
      <w:r w:rsidR="00215D82">
        <w:t>К</w:t>
      </w:r>
      <w:r>
        <w:t xml:space="preserve">омиссию жалобы (заявления) рассматриваются на заседаниях Рабочей группы. </w:t>
      </w:r>
    </w:p>
    <w:p w:rsidR="00834601" w:rsidRDefault="00834601" w:rsidP="00AA5A4D">
      <w:pPr>
        <w:pStyle w:val="a9"/>
        <w:spacing w:line="240" w:lineRule="auto"/>
        <w:rPr>
          <w:bCs/>
        </w:rPr>
      </w:pPr>
      <w:r>
        <w:t>6.</w:t>
      </w:r>
      <w:r w:rsidR="004861EE">
        <w:tab/>
      </w:r>
      <w:r>
        <w:t xml:space="preserve">При поступлении жалобы (заявления), не требующей рассмотрения на заседании </w:t>
      </w:r>
      <w:r w:rsidR="00215D82">
        <w:t>К</w:t>
      </w:r>
      <w:r>
        <w:t>омиссии, жалоба (заявление) рассматривается руководителем Рабочей группы, который</w:t>
      </w:r>
      <w:r w:rsidR="00215D82">
        <w:t>,</w:t>
      </w:r>
      <w:r>
        <w:t xml:space="preserve"> в соответствии с поручением председателя </w:t>
      </w:r>
      <w:r w:rsidR="00215D82">
        <w:t>К</w:t>
      </w:r>
      <w:r>
        <w:t>омиссии, а в его отсутствие –</w:t>
      </w:r>
      <w:r w:rsidR="006B3B1E">
        <w:t xml:space="preserve"> </w:t>
      </w:r>
      <w:r>
        <w:t>поручени</w:t>
      </w:r>
      <w:r w:rsidR="006B3B1E">
        <w:t>ем</w:t>
      </w:r>
      <w:r>
        <w:t xml:space="preserve"> заместителя председателя </w:t>
      </w:r>
      <w:r w:rsidR="00215D82">
        <w:t>К</w:t>
      </w:r>
      <w:r>
        <w:t>омиссии</w:t>
      </w:r>
      <w:r w:rsidR="00215D82">
        <w:t>,</w:t>
      </w:r>
      <w:r>
        <w:t xml:space="preserve"> дает ответ заявителю за своей подписью. Проект ответа готовится членами Рабочей группы, сотрудниками аппарата </w:t>
      </w:r>
      <w:r w:rsidR="00215D82">
        <w:t>К</w:t>
      </w:r>
      <w:r>
        <w:t xml:space="preserve">омиссии по поручению </w:t>
      </w:r>
      <w:r w:rsidR="00215D82">
        <w:t>р</w:t>
      </w:r>
      <w:r>
        <w:t xml:space="preserve">уководителя Рабочей </w:t>
      </w:r>
      <w:r w:rsidR="006B3B1E">
        <w:t>г</w:t>
      </w:r>
      <w:r>
        <w:t>руппы.</w:t>
      </w:r>
    </w:p>
    <w:p w:rsidR="00834601" w:rsidRDefault="00834601" w:rsidP="00AA5A4D">
      <w:pPr>
        <w:pStyle w:val="a9"/>
        <w:spacing w:line="240" w:lineRule="auto"/>
        <w:rPr>
          <w:bCs/>
          <w:snapToGrid w:val="0"/>
          <w:color w:val="000000"/>
        </w:rPr>
      </w:pPr>
      <w:r>
        <w:t>7.</w:t>
      </w:r>
      <w:r w:rsidR="004861EE">
        <w:tab/>
      </w:r>
      <w:r>
        <w:t xml:space="preserve">При необходимости решение Рабочей группы и соответствующий проект постановления </w:t>
      </w:r>
      <w:r w:rsidR="00215D82">
        <w:t>К</w:t>
      </w:r>
      <w:r>
        <w:t xml:space="preserve">омиссии выносятся на рассмотрение </w:t>
      </w:r>
      <w:r w:rsidR="00215D82">
        <w:t>К</w:t>
      </w:r>
      <w:r>
        <w:t xml:space="preserve">омиссии, при этом с докладом по этому вопросу выступает руководитель Рабочей группы или по его поручению </w:t>
      </w:r>
      <w:r w:rsidR="00215D82">
        <w:t>–</w:t>
      </w:r>
      <w:r>
        <w:t xml:space="preserve"> заместитель руководителя Рабочей группы либо </w:t>
      </w:r>
      <w:r w:rsidR="0016595B">
        <w:t xml:space="preserve">другой </w:t>
      </w:r>
      <w:r>
        <w:t>член Рабочей группы.</w:t>
      </w:r>
    </w:p>
    <w:p w:rsidR="00834601" w:rsidRDefault="00834601" w:rsidP="00AA5A4D">
      <w:pPr>
        <w:pStyle w:val="a9"/>
        <w:spacing w:line="240" w:lineRule="auto"/>
        <w:rPr>
          <w:bCs/>
          <w:snapToGrid w:val="0"/>
          <w:color w:val="000000"/>
        </w:rPr>
      </w:pPr>
      <w:r>
        <w:rPr>
          <w:bCs/>
          <w:snapToGrid w:val="0"/>
          <w:color w:val="000000"/>
        </w:rPr>
        <w:t>8.</w:t>
      </w:r>
      <w:r w:rsidR="004861EE">
        <w:tab/>
      </w:r>
      <w:r>
        <w:t>Заседания Рабочей группы проводятся по мере необходимости.</w:t>
      </w:r>
    </w:p>
    <w:p w:rsidR="00834601" w:rsidRDefault="00834601" w:rsidP="00AA5A4D">
      <w:pPr>
        <w:pStyle w:val="a9"/>
        <w:spacing w:line="240" w:lineRule="auto"/>
      </w:pPr>
      <w:r>
        <w:t>9.</w:t>
      </w:r>
      <w:r w:rsidR="004861EE">
        <w:tab/>
      </w:r>
      <w:r>
        <w:t xml:space="preserve">На заседаниях Рабочей группы вправе присутствовать, выступать и высказывать свое мнение члены </w:t>
      </w:r>
      <w:r w:rsidR="00F7588D">
        <w:t>К</w:t>
      </w:r>
      <w:r>
        <w:t xml:space="preserve">омиссии, работники аппарата </w:t>
      </w:r>
      <w:r w:rsidR="00F7588D">
        <w:t>К</w:t>
      </w:r>
      <w:r>
        <w:t>омиссии, участвующие в подготовке материалов к заседанию Рабочей группы.</w:t>
      </w:r>
    </w:p>
    <w:p w:rsidR="00834601" w:rsidRDefault="00834601" w:rsidP="00AA5A4D">
      <w:pPr>
        <w:pStyle w:val="a9"/>
        <w:spacing w:line="240" w:lineRule="auto"/>
      </w:pPr>
      <w:r>
        <w:t>При рассмотрении жалобы (заявления) на заседание Рабочей группы приглашаются заинтересованные стороны – автор жалобы (заявления), лица, чьи действия обжалуются, а также лица, уполномоч</w:t>
      </w:r>
      <w:r w:rsidR="00F7588D">
        <w:t>енные представлять их интересы.</w:t>
      </w:r>
    </w:p>
    <w:p w:rsidR="00834601" w:rsidRDefault="00834601" w:rsidP="00AA5A4D">
      <w:pPr>
        <w:pStyle w:val="a9"/>
        <w:spacing w:line="240" w:lineRule="auto"/>
        <w:rPr>
          <w:szCs w:val="28"/>
        </w:rPr>
      </w:pPr>
      <w:r>
        <w:t>10.</w:t>
      </w:r>
      <w:r w:rsidR="004861EE">
        <w:tab/>
      </w:r>
      <w:r>
        <w:t>Руководитель Рабочей группы дает поручения о подготовке материалов на заседание Рабочей группы, об оповещении ее членов и приглашенных лиц</w:t>
      </w:r>
      <w:r w:rsidR="0016595B">
        <w:t>,</w:t>
      </w:r>
      <w:r>
        <w:t xml:space="preserve"> о времени и месте заседания Рабочей группы, председательствует на заседаниях </w:t>
      </w:r>
      <w:r>
        <w:rPr>
          <w:szCs w:val="28"/>
        </w:rPr>
        <w:t>Рабочей группы.</w:t>
      </w:r>
    </w:p>
    <w:p w:rsidR="00834601" w:rsidRDefault="00834601" w:rsidP="00AA5A4D">
      <w:pPr>
        <w:pStyle w:val="aa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В отсутствие руководителя Рабочей группы, а также по его поручению обязанности руководителя Рабочей группы исполняет заместитель </w:t>
      </w:r>
      <w:r w:rsidR="00F7588D">
        <w:rPr>
          <w:sz w:val="28"/>
          <w:szCs w:val="28"/>
        </w:rPr>
        <w:t xml:space="preserve">руководителя Рабочей группы </w:t>
      </w:r>
      <w:r>
        <w:rPr>
          <w:sz w:val="28"/>
          <w:szCs w:val="28"/>
        </w:rPr>
        <w:t xml:space="preserve">или </w:t>
      </w:r>
      <w:r w:rsidR="0016595B">
        <w:rPr>
          <w:sz w:val="28"/>
          <w:szCs w:val="28"/>
        </w:rPr>
        <w:t xml:space="preserve">другой </w:t>
      </w:r>
      <w:r>
        <w:rPr>
          <w:sz w:val="28"/>
          <w:szCs w:val="28"/>
        </w:rPr>
        <w:t>член Рабочей группы.</w:t>
      </w:r>
    </w:p>
    <w:p w:rsidR="00834601" w:rsidRDefault="00834601" w:rsidP="00AA5A4D">
      <w:pPr>
        <w:pStyle w:val="aa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Секретарь Рабочей группы организует делопроизводство в Рабочей группе.</w:t>
      </w:r>
    </w:p>
    <w:p w:rsidR="00834601" w:rsidRDefault="00834601" w:rsidP="00AA5A4D">
      <w:pPr>
        <w:pStyle w:val="a9"/>
        <w:spacing w:line="240" w:lineRule="auto"/>
      </w:pPr>
      <w:r>
        <w:rPr>
          <w:szCs w:val="28"/>
        </w:rPr>
        <w:t>11.</w:t>
      </w:r>
      <w:r w:rsidR="004861EE">
        <w:rPr>
          <w:szCs w:val="28"/>
        </w:rPr>
        <w:tab/>
      </w:r>
      <w:r>
        <w:rPr>
          <w:szCs w:val="28"/>
        </w:rPr>
        <w:t>Подготовка к заседаниям Рабочей группы ведется в соответствии с</w:t>
      </w:r>
      <w:r>
        <w:t xml:space="preserve"> поручениями </w:t>
      </w:r>
      <w:r w:rsidR="00F7588D">
        <w:t xml:space="preserve">руководителя </w:t>
      </w:r>
      <w:r>
        <w:t xml:space="preserve">Рабочей группы членами Рабочей группы, работниками аппарата </w:t>
      </w:r>
      <w:r w:rsidR="00F7588D">
        <w:t>К</w:t>
      </w:r>
      <w:r>
        <w:t>омиссии, а также привлекаемыми специалистами. К заседанию Рабочей группы готовятся подлинники или копии документов, необходимые для рассмотрения жалобы (заявления), проект решения Рабочей группы по рассматриваемой жалобе (заявлению), а в необходимых случаях – соответствующие заключения.</w:t>
      </w:r>
    </w:p>
    <w:p w:rsidR="00834601" w:rsidRDefault="00834601" w:rsidP="00AA5A4D">
      <w:pPr>
        <w:pStyle w:val="a9"/>
        <w:spacing w:line="240" w:lineRule="auto"/>
      </w:pPr>
      <w:r>
        <w:t>12.</w:t>
      </w:r>
      <w:r w:rsidR="004861EE">
        <w:tab/>
      </w:r>
      <w:r>
        <w:t xml:space="preserve">Решение о проведении дополнительной проверки по жалобе (заявлению) принимается руководителем Рабочей группы, в случае необходимости выезда членов Рабочей группы, работников аппарата </w:t>
      </w:r>
      <w:r w:rsidR="00F7588D">
        <w:t>К</w:t>
      </w:r>
      <w:r>
        <w:t xml:space="preserve">омиссии, специалистов, </w:t>
      </w:r>
      <w:r w:rsidR="00F7588D">
        <w:t xml:space="preserve">указанное решение </w:t>
      </w:r>
      <w:r>
        <w:t xml:space="preserve">принимается председателем </w:t>
      </w:r>
      <w:r w:rsidR="00F7588D">
        <w:t>К</w:t>
      </w:r>
      <w:r>
        <w:t xml:space="preserve">омиссии по предложению </w:t>
      </w:r>
      <w:r w:rsidR="00DE1430">
        <w:t xml:space="preserve">руководителя </w:t>
      </w:r>
      <w:r>
        <w:t>Рабочей группы.</w:t>
      </w:r>
    </w:p>
    <w:p w:rsidR="00834601" w:rsidRDefault="00834601" w:rsidP="00AA5A4D">
      <w:pPr>
        <w:pStyle w:val="a9"/>
        <w:spacing w:line="240" w:lineRule="auto"/>
      </w:pPr>
      <w:r>
        <w:t>13.</w:t>
      </w:r>
      <w:r w:rsidR="004861EE">
        <w:rPr>
          <w:b/>
        </w:rPr>
        <w:tab/>
      </w:r>
      <w:r>
        <w:t>Заседание Рабочей группы является правомочным, если в нем приняло участие большинство от установленного числа членов Рабочей группы.</w:t>
      </w:r>
    </w:p>
    <w:p w:rsidR="00834601" w:rsidRDefault="00834601" w:rsidP="00AA5A4D">
      <w:pPr>
        <w:pStyle w:val="a9"/>
        <w:spacing w:line="240" w:lineRule="auto"/>
      </w:pPr>
      <w:r>
        <w:t>Решение Рабочей группы принимается большинством голосов от числа присутствующих на заседании членов Рабочей группы открытым голосованием. В случае равенства голосов «за» и «против» голос председательствующего на заседании Рабочей группы является решающим.</w:t>
      </w:r>
    </w:p>
    <w:p w:rsidR="00834601" w:rsidRDefault="00834601" w:rsidP="00AA5A4D">
      <w:pPr>
        <w:pStyle w:val="a9"/>
        <w:spacing w:line="240" w:lineRule="auto"/>
      </w:pPr>
      <w:r>
        <w:t>14.</w:t>
      </w:r>
      <w:r w:rsidR="004861EE">
        <w:tab/>
      </w:r>
      <w:r>
        <w:t>На заседании Рабочей группы ведется протокол. Протокол заседания Рабочей группы ведет секретарь Рабочей группы. Протокол подписывается председательствующим на заседании Рабочей группы и секретарем</w:t>
      </w:r>
      <w:r w:rsidR="00DE1430" w:rsidRPr="00DE1430">
        <w:t xml:space="preserve"> </w:t>
      </w:r>
      <w:r w:rsidR="00DE1430">
        <w:t>Рабочей группы</w:t>
      </w:r>
      <w:r>
        <w:t>.</w:t>
      </w:r>
    </w:p>
    <w:p w:rsidR="00834601" w:rsidRDefault="00834601" w:rsidP="00AA5A4D">
      <w:pPr>
        <w:pStyle w:val="a9"/>
        <w:spacing w:line="240" w:lineRule="auto"/>
        <w:rPr>
          <w:snapToGrid w:val="0"/>
        </w:rPr>
      </w:pPr>
      <w:r>
        <w:rPr>
          <w:snapToGrid w:val="0"/>
        </w:rPr>
        <w:t>15.</w:t>
      </w:r>
      <w:r w:rsidR="004861EE">
        <w:rPr>
          <w:snapToGrid w:val="0"/>
        </w:rPr>
        <w:tab/>
      </w:r>
      <w:r>
        <w:rPr>
          <w:snapToGrid w:val="0"/>
        </w:rPr>
        <w:t>Решения по жалобам</w:t>
      </w:r>
      <w:r w:rsidR="00DE1430">
        <w:rPr>
          <w:snapToGrid w:val="0"/>
        </w:rPr>
        <w:t xml:space="preserve"> </w:t>
      </w:r>
      <w:r w:rsidR="00DE1430">
        <w:t>(заявлениям)</w:t>
      </w:r>
      <w:r>
        <w:rPr>
          <w:snapToGrid w:val="0"/>
        </w:rPr>
        <w:t>, поступившим в период избирательной кампании, принимаются в пятидневный срок, но не позднее дня, предшествующего дню голосования, а в день голосования или в день, следующий за днем голосования, - немедленно. В случае, если факты, содержащиеся в жалобах</w:t>
      </w:r>
      <w:r w:rsidR="00DE1430">
        <w:rPr>
          <w:snapToGrid w:val="0"/>
        </w:rPr>
        <w:t xml:space="preserve"> </w:t>
      </w:r>
      <w:r w:rsidR="00DE1430">
        <w:t>(заявлениях)</w:t>
      </w:r>
      <w:r>
        <w:rPr>
          <w:snapToGrid w:val="0"/>
        </w:rPr>
        <w:t>, требуют дополнительной проверки, решения по ним принимаются не позднее чем в десятидневный срок.</w:t>
      </w:r>
    </w:p>
    <w:p w:rsidR="00834601" w:rsidRDefault="00B203AE" w:rsidP="00AA5A4D">
      <w:pPr>
        <w:pStyle w:val="a9"/>
        <w:spacing w:line="240" w:lineRule="auto"/>
      </w:pPr>
      <w:r>
        <w:t>16.</w:t>
      </w:r>
      <w:r w:rsidR="004861EE">
        <w:tab/>
      </w:r>
      <w:r w:rsidR="00834601">
        <w:t xml:space="preserve">В случае необходимости рассмотрения жалобы </w:t>
      </w:r>
      <w:r w:rsidR="00DE1430">
        <w:t xml:space="preserve">(заявления) </w:t>
      </w:r>
      <w:r w:rsidR="00834601">
        <w:t xml:space="preserve">на заседании </w:t>
      </w:r>
      <w:r w:rsidR="00DE1430">
        <w:t>К</w:t>
      </w:r>
      <w:r w:rsidR="00834601">
        <w:t xml:space="preserve">омиссии, на основании принятых Рабочей группой рекомендаций в юридический отдел аппарата </w:t>
      </w:r>
      <w:r w:rsidR="00DE1430">
        <w:t>К</w:t>
      </w:r>
      <w:r w:rsidR="00834601">
        <w:t xml:space="preserve">омиссии представляется на согласование соответствующий проект постановления </w:t>
      </w:r>
      <w:r w:rsidR="00DE1430">
        <w:t>К</w:t>
      </w:r>
      <w:r w:rsidR="00834601">
        <w:t>омиссии.</w:t>
      </w:r>
    </w:p>
    <w:p w:rsidR="00834601" w:rsidRDefault="00834601" w:rsidP="00AA5A4D">
      <w:pPr>
        <w:pStyle w:val="a9"/>
        <w:spacing w:line="240" w:lineRule="auto"/>
        <w:rPr>
          <w:bCs/>
          <w:snapToGrid w:val="0"/>
          <w:color w:val="000000"/>
          <w:szCs w:val="28"/>
        </w:rPr>
      </w:pPr>
      <w:r>
        <w:t>17.</w:t>
      </w:r>
      <w:r w:rsidR="004861EE">
        <w:tab/>
      </w:r>
      <w:r>
        <w:t xml:space="preserve">Документы Рабочей группы по рассмотрению жалоб (заявлений) хранятся в архиве </w:t>
      </w:r>
      <w:r w:rsidR="00DE1430">
        <w:t>К</w:t>
      </w:r>
      <w:r>
        <w:t>омиссии в течение сроков, у</w:t>
      </w:r>
      <w:r w:rsidR="00DE1430">
        <w:t>становленных номенклатурой дел.</w:t>
      </w:r>
    </w:p>
    <w:sectPr w:rsidR="00834601" w:rsidSect="009B6A81">
      <w:headerReference w:type="first" r:id="rId13"/>
      <w:pgSz w:w="11907" w:h="16840"/>
      <w:pgMar w:top="1134" w:right="851" w:bottom="1134" w:left="1701" w:header="567" w:footer="720" w:gutter="0"/>
      <w:pgNumType w:start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4ACE" w:rsidRDefault="007E4ACE" w:rsidP="00C55A90">
      <w:r>
        <w:separator/>
      </w:r>
    </w:p>
  </w:endnote>
  <w:endnote w:type="continuationSeparator" w:id="0">
    <w:p w:rsidR="007E4ACE" w:rsidRDefault="007E4ACE" w:rsidP="00C55A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3F75" w:rsidRDefault="00A23F75">
    <w:pPr>
      <w:pStyle w:val="a6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4ACE" w:rsidRDefault="007E4ACE" w:rsidP="00C55A90">
      <w:r>
        <w:separator/>
      </w:r>
    </w:p>
  </w:footnote>
  <w:footnote w:type="continuationSeparator" w:id="0">
    <w:p w:rsidR="007E4ACE" w:rsidRDefault="007E4ACE" w:rsidP="00C55A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64037739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A23F75" w:rsidRPr="00855472" w:rsidRDefault="00EE3FAF">
        <w:pPr>
          <w:pStyle w:val="a3"/>
          <w:jc w:val="center"/>
          <w:rPr>
            <w:sz w:val="24"/>
            <w:szCs w:val="24"/>
          </w:rPr>
        </w:pPr>
        <w:r w:rsidRPr="00855472">
          <w:rPr>
            <w:sz w:val="24"/>
            <w:szCs w:val="24"/>
          </w:rPr>
          <w:fldChar w:fldCharType="begin"/>
        </w:r>
        <w:r w:rsidR="00A23F75" w:rsidRPr="00855472">
          <w:rPr>
            <w:sz w:val="24"/>
            <w:szCs w:val="24"/>
          </w:rPr>
          <w:instrText xml:space="preserve"> PAGE   \* MERGEFORMAT </w:instrText>
        </w:r>
        <w:r w:rsidRPr="00855472">
          <w:rPr>
            <w:sz w:val="24"/>
            <w:szCs w:val="24"/>
          </w:rPr>
          <w:fldChar w:fldCharType="separate"/>
        </w:r>
        <w:r w:rsidR="0097715A">
          <w:rPr>
            <w:noProof/>
            <w:sz w:val="24"/>
            <w:szCs w:val="24"/>
          </w:rPr>
          <w:t>2</w:t>
        </w:r>
        <w:r w:rsidRPr="00855472">
          <w:rPr>
            <w:noProof/>
            <w:sz w:val="24"/>
            <w:szCs w:val="24"/>
          </w:rPr>
          <w:fldChar w:fldCharType="end"/>
        </w:r>
      </w:p>
    </w:sdtContent>
  </w:sdt>
  <w:p w:rsidR="00A23F75" w:rsidRDefault="00A23F75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3F75" w:rsidRDefault="00A23F75">
    <w:pPr>
      <w:pStyle w:val="a3"/>
      <w:jc w:val="righ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3F75" w:rsidRDefault="00A23F75">
    <w:pPr>
      <w:pStyle w:val="a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1A3D88"/>
    <w:multiLevelType w:val="hybridMultilevel"/>
    <w:tmpl w:val="C172B46E"/>
    <w:lvl w:ilvl="0" w:tplc="AF70E5C8">
      <w:start w:val="1"/>
      <w:numFmt w:val="decimal"/>
      <w:lvlText w:val="%1."/>
      <w:lvlJc w:val="left"/>
      <w:pPr>
        <w:ind w:left="9919" w:hanging="92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20F0040"/>
    <w:multiLevelType w:val="hybridMultilevel"/>
    <w:tmpl w:val="9842C93A"/>
    <w:lvl w:ilvl="0" w:tplc="AF70E5C8">
      <w:start w:val="1"/>
      <w:numFmt w:val="decimal"/>
      <w:lvlText w:val="%1."/>
      <w:lvlJc w:val="left"/>
      <w:pPr>
        <w:ind w:left="10628" w:hanging="92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4265711E"/>
    <w:multiLevelType w:val="hybridMultilevel"/>
    <w:tmpl w:val="A6A80CF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755E"/>
    <w:rsid w:val="0001142C"/>
    <w:rsid w:val="0001641F"/>
    <w:rsid w:val="00020EC9"/>
    <w:rsid w:val="00022F33"/>
    <w:rsid w:val="00034FDC"/>
    <w:rsid w:val="00036B57"/>
    <w:rsid w:val="000435FC"/>
    <w:rsid w:val="0005039C"/>
    <w:rsid w:val="00061694"/>
    <w:rsid w:val="00067F06"/>
    <w:rsid w:val="0007439E"/>
    <w:rsid w:val="00075CAE"/>
    <w:rsid w:val="000839BC"/>
    <w:rsid w:val="000851C4"/>
    <w:rsid w:val="000C46AE"/>
    <w:rsid w:val="000C747F"/>
    <w:rsid w:val="000D32DC"/>
    <w:rsid w:val="000E2B24"/>
    <w:rsid w:val="000F1D0E"/>
    <w:rsid w:val="00102D63"/>
    <w:rsid w:val="00117C73"/>
    <w:rsid w:val="00143FB4"/>
    <w:rsid w:val="00146891"/>
    <w:rsid w:val="00147451"/>
    <w:rsid w:val="001514DF"/>
    <w:rsid w:val="00154058"/>
    <w:rsid w:val="0016595B"/>
    <w:rsid w:val="00171102"/>
    <w:rsid w:val="00174274"/>
    <w:rsid w:val="001742ED"/>
    <w:rsid w:val="0018527F"/>
    <w:rsid w:val="001A5CE1"/>
    <w:rsid w:val="001B12E0"/>
    <w:rsid w:val="001C153A"/>
    <w:rsid w:val="001D2E16"/>
    <w:rsid w:val="001D6FB9"/>
    <w:rsid w:val="001E5643"/>
    <w:rsid w:val="001E5E0A"/>
    <w:rsid w:val="001E71D6"/>
    <w:rsid w:val="001E7609"/>
    <w:rsid w:val="001F128C"/>
    <w:rsid w:val="00215D82"/>
    <w:rsid w:val="0024693E"/>
    <w:rsid w:val="00246FFA"/>
    <w:rsid w:val="00260B47"/>
    <w:rsid w:val="00265131"/>
    <w:rsid w:val="00282BE0"/>
    <w:rsid w:val="00283042"/>
    <w:rsid w:val="002848ED"/>
    <w:rsid w:val="00285FD1"/>
    <w:rsid w:val="002A649B"/>
    <w:rsid w:val="002C3DDD"/>
    <w:rsid w:val="002D0A63"/>
    <w:rsid w:val="002D2BDD"/>
    <w:rsid w:val="002F40CF"/>
    <w:rsid w:val="003064DC"/>
    <w:rsid w:val="003278FB"/>
    <w:rsid w:val="00336F8A"/>
    <w:rsid w:val="0035232E"/>
    <w:rsid w:val="00361448"/>
    <w:rsid w:val="0038755E"/>
    <w:rsid w:val="003A34E6"/>
    <w:rsid w:val="003C257B"/>
    <w:rsid w:val="003E6162"/>
    <w:rsid w:val="003E7DC6"/>
    <w:rsid w:val="003F448B"/>
    <w:rsid w:val="003F6E21"/>
    <w:rsid w:val="00400FF5"/>
    <w:rsid w:val="00411E6C"/>
    <w:rsid w:val="00432FF6"/>
    <w:rsid w:val="00436463"/>
    <w:rsid w:val="004456D6"/>
    <w:rsid w:val="00450998"/>
    <w:rsid w:val="00452B16"/>
    <w:rsid w:val="004664FD"/>
    <w:rsid w:val="00473568"/>
    <w:rsid w:val="00474E2C"/>
    <w:rsid w:val="004861EE"/>
    <w:rsid w:val="004875C9"/>
    <w:rsid w:val="004A7C0E"/>
    <w:rsid w:val="004C1C2D"/>
    <w:rsid w:val="004C686E"/>
    <w:rsid w:val="004C74AE"/>
    <w:rsid w:val="00530BE5"/>
    <w:rsid w:val="0053189B"/>
    <w:rsid w:val="00555BA6"/>
    <w:rsid w:val="00581D96"/>
    <w:rsid w:val="0059402D"/>
    <w:rsid w:val="005A7A20"/>
    <w:rsid w:val="005B136B"/>
    <w:rsid w:val="005E3F42"/>
    <w:rsid w:val="005F17D1"/>
    <w:rsid w:val="005F18F9"/>
    <w:rsid w:val="0060609D"/>
    <w:rsid w:val="006450E3"/>
    <w:rsid w:val="00653FD4"/>
    <w:rsid w:val="006616BF"/>
    <w:rsid w:val="006677E5"/>
    <w:rsid w:val="00670833"/>
    <w:rsid w:val="006814B1"/>
    <w:rsid w:val="0068266C"/>
    <w:rsid w:val="00683314"/>
    <w:rsid w:val="00686C88"/>
    <w:rsid w:val="006909AC"/>
    <w:rsid w:val="00693009"/>
    <w:rsid w:val="00697089"/>
    <w:rsid w:val="00697528"/>
    <w:rsid w:val="006B3B1E"/>
    <w:rsid w:val="006B5952"/>
    <w:rsid w:val="006D1B3D"/>
    <w:rsid w:val="006D35CE"/>
    <w:rsid w:val="006E0EAC"/>
    <w:rsid w:val="006E35E5"/>
    <w:rsid w:val="006E5030"/>
    <w:rsid w:val="00732CCE"/>
    <w:rsid w:val="00741478"/>
    <w:rsid w:val="007532BA"/>
    <w:rsid w:val="0075686F"/>
    <w:rsid w:val="00774A86"/>
    <w:rsid w:val="007753D5"/>
    <w:rsid w:val="00777D8C"/>
    <w:rsid w:val="007811DB"/>
    <w:rsid w:val="007B0722"/>
    <w:rsid w:val="007B4B35"/>
    <w:rsid w:val="007C14BB"/>
    <w:rsid w:val="007D447A"/>
    <w:rsid w:val="007D5011"/>
    <w:rsid w:val="007D5980"/>
    <w:rsid w:val="007E2100"/>
    <w:rsid w:val="007E4ACE"/>
    <w:rsid w:val="007E4C62"/>
    <w:rsid w:val="007E4E51"/>
    <w:rsid w:val="007E6832"/>
    <w:rsid w:val="00825835"/>
    <w:rsid w:val="008264DB"/>
    <w:rsid w:val="008279C6"/>
    <w:rsid w:val="00834601"/>
    <w:rsid w:val="00837146"/>
    <w:rsid w:val="0084603F"/>
    <w:rsid w:val="00883DB8"/>
    <w:rsid w:val="008B113F"/>
    <w:rsid w:val="008B175C"/>
    <w:rsid w:val="008C2180"/>
    <w:rsid w:val="009237C8"/>
    <w:rsid w:val="009265AD"/>
    <w:rsid w:val="00927B18"/>
    <w:rsid w:val="00931046"/>
    <w:rsid w:val="009623D2"/>
    <w:rsid w:val="0097715A"/>
    <w:rsid w:val="009B0BA9"/>
    <w:rsid w:val="009B6A81"/>
    <w:rsid w:val="009C1D35"/>
    <w:rsid w:val="00A0454D"/>
    <w:rsid w:val="00A04AEC"/>
    <w:rsid w:val="00A20472"/>
    <w:rsid w:val="00A23F75"/>
    <w:rsid w:val="00A24E18"/>
    <w:rsid w:val="00A312E5"/>
    <w:rsid w:val="00A34ED6"/>
    <w:rsid w:val="00A4158E"/>
    <w:rsid w:val="00A613A9"/>
    <w:rsid w:val="00A6383A"/>
    <w:rsid w:val="00A70464"/>
    <w:rsid w:val="00A9110C"/>
    <w:rsid w:val="00AA5A4D"/>
    <w:rsid w:val="00AB20E9"/>
    <w:rsid w:val="00AB22AA"/>
    <w:rsid w:val="00AB4F32"/>
    <w:rsid w:val="00AC33FA"/>
    <w:rsid w:val="00AC74D5"/>
    <w:rsid w:val="00AD0932"/>
    <w:rsid w:val="00B203AE"/>
    <w:rsid w:val="00B32651"/>
    <w:rsid w:val="00B77230"/>
    <w:rsid w:val="00B816D9"/>
    <w:rsid w:val="00B83A84"/>
    <w:rsid w:val="00B876F8"/>
    <w:rsid w:val="00B9268C"/>
    <w:rsid w:val="00BA452F"/>
    <w:rsid w:val="00BC4587"/>
    <w:rsid w:val="00BC6294"/>
    <w:rsid w:val="00BC793E"/>
    <w:rsid w:val="00BD4CE4"/>
    <w:rsid w:val="00BE2DB2"/>
    <w:rsid w:val="00BF1FA7"/>
    <w:rsid w:val="00C20165"/>
    <w:rsid w:val="00C319A9"/>
    <w:rsid w:val="00C359DB"/>
    <w:rsid w:val="00C362F6"/>
    <w:rsid w:val="00C43A80"/>
    <w:rsid w:val="00C4511C"/>
    <w:rsid w:val="00C545C2"/>
    <w:rsid w:val="00C55A90"/>
    <w:rsid w:val="00C76BC4"/>
    <w:rsid w:val="00C81E27"/>
    <w:rsid w:val="00CA2816"/>
    <w:rsid w:val="00CB7216"/>
    <w:rsid w:val="00CC1404"/>
    <w:rsid w:val="00CC1BF9"/>
    <w:rsid w:val="00CD0F62"/>
    <w:rsid w:val="00CE3A51"/>
    <w:rsid w:val="00CE5B7F"/>
    <w:rsid w:val="00CF5904"/>
    <w:rsid w:val="00D01A82"/>
    <w:rsid w:val="00D357FD"/>
    <w:rsid w:val="00D51EF7"/>
    <w:rsid w:val="00D63F26"/>
    <w:rsid w:val="00D901E7"/>
    <w:rsid w:val="00D94506"/>
    <w:rsid w:val="00D97FE0"/>
    <w:rsid w:val="00DA1E99"/>
    <w:rsid w:val="00DC0029"/>
    <w:rsid w:val="00DC0AFE"/>
    <w:rsid w:val="00DD0B71"/>
    <w:rsid w:val="00DE1430"/>
    <w:rsid w:val="00E05BCB"/>
    <w:rsid w:val="00E1534C"/>
    <w:rsid w:val="00E34826"/>
    <w:rsid w:val="00E47F95"/>
    <w:rsid w:val="00E50DD8"/>
    <w:rsid w:val="00E6136B"/>
    <w:rsid w:val="00E61587"/>
    <w:rsid w:val="00E732B4"/>
    <w:rsid w:val="00E94250"/>
    <w:rsid w:val="00EA0F02"/>
    <w:rsid w:val="00EB4B1D"/>
    <w:rsid w:val="00EC443F"/>
    <w:rsid w:val="00EE3FAF"/>
    <w:rsid w:val="00EF34F6"/>
    <w:rsid w:val="00EF7962"/>
    <w:rsid w:val="00F04DA0"/>
    <w:rsid w:val="00F250A5"/>
    <w:rsid w:val="00F2703F"/>
    <w:rsid w:val="00F27B88"/>
    <w:rsid w:val="00F404CB"/>
    <w:rsid w:val="00F504A4"/>
    <w:rsid w:val="00F57F10"/>
    <w:rsid w:val="00F60621"/>
    <w:rsid w:val="00F71F1F"/>
    <w:rsid w:val="00F7588D"/>
    <w:rsid w:val="00F86BA7"/>
    <w:rsid w:val="00FA644B"/>
    <w:rsid w:val="00FD0711"/>
    <w:rsid w:val="00FD7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75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8755E"/>
    <w:pPr>
      <w:keepNext/>
      <w:tabs>
        <w:tab w:val="left" w:pos="-2268"/>
      </w:tabs>
      <w:ind w:right="-2"/>
      <w:jc w:val="center"/>
      <w:outlineLvl w:val="0"/>
    </w:pPr>
    <w:rPr>
      <w:b/>
      <w:szCs w:val="20"/>
    </w:rPr>
  </w:style>
  <w:style w:type="paragraph" w:styleId="2">
    <w:name w:val="heading 2"/>
    <w:basedOn w:val="a"/>
    <w:next w:val="a"/>
    <w:link w:val="20"/>
    <w:qFormat/>
    <w:rsid w:val="0038755E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8755E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38755E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customStyle="1" w:styleId="14-1512-1">
    <w:name w:val="Текст 14-1.5.Стиль12-1"/>
    <w:basedOn w:val="a"/>
    <w:qFormat/>
    <w:rsid w:val="0038755E"/>
    <w:pPr>
      <w:spacing w:line="360" w:lineRule="auto"/>
      <w:ind w:firstLine="709"/>
      <w:jc w:val="both"/>
    </w:pPr>
    <w:rPr>
      <w:szCs w:val="20"/>
    </w:rPr>
  </w:style>
  <w:style w:type="paragraph" w:styleId="a3">
    <w:name w:val="header"/>
    <w:basedOn w:val="a"/>
    <w:link w:val="a4"/>
    <w:uiPriority w:val="99"/>
    <w:rsid w:val="0038755E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a4">
    <w:name w:val="Верхний колонтитул Знак"/>
    <w:basedOn w:val="a0"/>
    <w:link w:val="a3"/>
    <w:uiPriority w:val="99"/>
    <w:rsid w:val="0038755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semiHidden/>
    <w:rsid w:val="0038755E"/>
  </w:style>
  <w:style w:type="paragraph" w:styleId="a6">
    <w:name w:val="footer"/>
    <w:basedOn w:val="a"/>
    <w:link w:val="a7"/>
    <w:semiHidden/>
    <w:rsid w:val="0038755E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a7">
    <w:name w:val="Нижний колонтитул Знак"/>
    <w:basedOn w:val="a0"/>
    <w:link w:val="a6"/>
    <w:semiHidden/>
    <w:rsid w:val="0038755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8">
    <w:name w:val="Содерж"/>
    <w:basedOn w:val="a"/>
    <w:rsid w:val="0038755E"/>
    <w:pPr>
      <w:keepNext/>
      <w:spacing w:after="120"/>
      <w:jc w:val="center"/>
    </w:pPr>
    <w:rPr>
      <w:b/>
      <w:sz w:val="28"/>
      <w:szCs w:val="20"/>
    </w:rPr>
  </w:style>
  <w:style w:type="paragraph" w:customStyle="1" w:styleId="a9">
    <w:name w:val="Проектный"/>
    <w:basedOn w:val="a"/>
    <w:rsid w:val="0038755E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a">
    <w:name w:val="Рабочий"/>
    <w:basedOn w:val="a"/>
    <w:rsid w:val="0038755E"/>
    <w:pPr>
      <w:spacing w:line="360" w:lineRule="auto"/>
      <w:ind w:firstLine="709"/>
      <w:jc w:val="both"/>
    </w:pPr>
    <w:rPr>
      <w:szCs w:val="20"/>
    </w:rPr>
  </w:style>
  <w:style w:type="paragraph" w:styleId="ab">
    <w:name w:val="Title"/>
    <w:basedOn w:val="a"/>
    <w:link w:val="ac"/>
    <w:qFormat/>
    <w:rsid w:val="0038755E"/>
    <w:pPr>
      <w:jc w:val="center"/>
    </w:pPr>
    <w:rPr>
      <w:b/>
      <w:smallCaps/>
      <w:spacing w:val="20"/>
      <w:szCs w:val="20"/>
    </w:rPr>
  </w:style>
  <w:style w:type="character" w:customStyle="1" w:styleId="ac">
    <w:name w:val="Название Знак"/>
    <w:basedOn w:val="a0"/>
    <w:link w:val="ab"/>
    <w:rsid w:val="0038755E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ad">
    <w:name w:val="Адресат"/>
    <w:basedOn w:val="a"/>
    <w:qFormat/>
    <w:rsid w:val="00450998"/>
    <w:pPr>
      <w:ind w:left="3969"/>
      <w:jc w:val="both"/>
    </w:pPr>
    <w:rPr>
      <w:sz w:val="16"/>
      <w:szCs w:val="20"/>
    </w:rPr>
  </w:style>
  <w:style w:type="paragraph" w:styleId="21">
    <w:name w:val="Body Text 2"/>
    <w:basedOn w:val="a"/>
    <w:link w:val="22"/>
    <w:semiHidden/>
    <w:rsid w:val="00683314"/>
    <w:pPr>
      <w:widowControl w:val="0"/>
      <w:spacing w:before="120"/>
      <w:ind w:left="4253"/>
      <w:jc w:val="center"/>
    </w:pPr>
    <w:rPr>
      <w:sz w:val="28"/>
      <w:szCs w:val="20"/>
    </w:rPr>
  </w:style>
  <w:style w:type="character" w:customStyle="1" w:styleId="22">
    <w:name w:val="Основной текст 2 Знак"/>
    <w:basedOn w:val="a0"/>
    <w:link w:val="21"/>
    <w:semiHidden/>
    <w:rsid w:val="0068331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683314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683314"/>
    <w:rPr>
      <w:rFonts w:ascii="Tahoma" w:eastAsia="Times New Roman" w:hAnsi="Tahoma" w:cs="Tahoma"/>
      <w:sz w:val="16"/>
      <w:szCs w:val="16"/>
      <w:lang w:eastAsia="ru-RU"/>
    </w:rPr>
  </w:style>
  <w:style w:type="paragraph" w:styleId="af0">
    <w:name w:val="footnote text"/>
    <w:basedOn w:val="a"/>
    <w:link w:val="af1"/>
    <w:uiPriority w:val="99"/>
    <w:semiHidden/>
    <w:unhideWhenUsed/>
    <w:rsid w:val="00F404CB"/>
    <w:rPr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semiHidden/>
    <w:rsid w:val="00F404C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2">
    <w:name w:val="footnote reference"/>
    <w:basedOn w:val="a0"/>
    <w:uiPriority w:val="99"/>
    <w:semiHidden/>
    <w:unhideWhenUsed/>
    <w:rsid w:val="00F404CB"/>
    <w:rPr>
      <w:vertAlign w:val="superscript"/>
    </w:rPr>
  </w:style>
  <w:style w:type="character" w:styleId="af3">
    <w:name w:val="Strong"/>
    <w:basedOn w:val="a0"/>
    <w:uiPriority w:val="22"/>
    <w:qFormat/>
    <w:rsid w:val="00020EC9"/>
    <w:rPr>
      <w:b/>
      <w:bCs/>
    </w:rPr>
  </w:style>
  <w:style w:type="table" w:styleId="af4">
    <w:name w:val="Table Grid"/>
    <w:basedOn w:val="a1"/>
    <w:uiPriority w:val="59"/>
    <w:rsid w:val="006814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ostan">
    <w:name w:val="Postan"/>
    <w:basedOn w:val="a"/>
    <w:rsid w:val="005E3F42"/>
    <w:pPr>
      <w:jc w:val="center"/>
    </w:pPr>
    <w:rPr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75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8755E"/>
    <w:pPr>
      <w:keepNext/>
      <w:tabs>
        <w:tab w:val="left" w:pos="-2268"/>
      </w:tabs>
      <w:ind w:right="-2"/>
      <w:jc w:val="center"/>
      <w:outlineLvl w:val="0"/>
    </w:pPr>
    <w:rPr>
      <w:b/>
      <w:szCs w:val="20"/>
    </w:rPr>
  </w:style>
  <w:style w:type="paragraph" w:styleId="2">
    <w:name w:val="heading 2"/>
    <w:basedOn w:val="a"/>
    <w:next w:val="a"/>
    <w:link w:val="20"/>
    <w:qFormat/>
    <w:rsid w:val="0038755E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8755E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38755E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customStyle="1" w:styleId="14-1512-1">
    <w:name w:val="Текст 14-1.5.Стиль12-1"/>
    <w:basedOn w:val="a"/>
    <w:qFormat/>
    <w:rsid w:val="0038755E"/>
    <w:pPr>
      <w:spacing w:line="360" w:lineRule="auto"/>
      <w:ind w:firstLine="709"/>
      <w:jc w:val="both"/>
    </w:pPr>
    <w:rPr>
      <w:szCs w:val="20"/>
    </w:rPr>
  </w:style>
  <w:style w:type="paragraph" w:styleId="a3">
    <w:name w:val="header"/>
    <w:basedOn w:val="a"/>
    <w:link w:val="a4"/>
    <w:uiPriority w:val="99"/>
    <w:rsid w:val="0038755E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a4">
    <w:name w:val="Верхний колонтитул Знак"/>
    <w:basedOn w:val="a0"/>
    <w:link w:val="a3"/>
    <w:uiPriority w:val="99"/>
    <w:rsid w:val="0038755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semiHidden/>
    <w:rsid w:val="0038755E"/>
  </w:style>
  <w:style w:type="paragraph" w:styleId="a6">
    <w:name w:val="footer"/>
    <w:basedOn w:val="a"/>
    <w:link w:val="a7"/>
    <w:semiHidden/>
    <w:rsid w:val="0038755E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a7">
    <w:name w:val="Нижний колонтитул Знак"/>
    <w:basedOn w:val="a0"/>
    <w:link w:val="a6"/>
    <w:semiHidden/>
    <w:rsid w:val="0038755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8">
    <w:name w:val="Содерж"/>
    <w:basedOn w:val="a"/>
    <w:rsid w:val="0038755E"/>
    <w:pPr>
      <w:keepNext/>
      <w:spacing w:after="120"/>
      <w:jc w:val="center"/>
    </w:pPr>
    <w:rPr>
      <w:b/>
      <w:sz w:val="28"/>
      <w:szCs w:val="20"/>
    </w:rPr>
  </w:style>
  <w:style w:type="paragraph" w:customStyle="1" w:styleId="a9">
    <w:name w:val="Проектный"/>
    <w:basedOn w:val="a"/>
    <w:rsid w:val="0038755E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a">
    <w:name w:val="Рабочий"/>
    <w:basedOn w:val="a"/>
    <w:rsid w:val="0038755E"/>
    <w:pPr>
      <w:spacing w:line="360" w:lineRule="auto"/>
      <w:ind w:firstLine="709"/>
      <w:jc w:val="both"/>
    </w:pPr>
    <w:rPr>
      <w:szCs w:val="20"/>
    </w:rPr>
  </w:style>
  <w:style w:type="paragraph" w:styleId="ab">
    <w:name w:val="Title"/>
    <w:basedOn w:val="a"/>
    <w:link w:val="ac"/>
    <w:qFormat/>
    <w:rsid w:val="0038755E"/>
    <w:pPr>
      <w:jc w:val="center"/>
    </w:pPr>
    <w:rPr>
      <w:b/>
      <w:smallCaps/>
      <w:spacing w:val="20"/>
      <w:szCs w:val="20"/>
    </w:rPr>
  </w:style>
  <w:style w:type="character" w:customStyle="1" w:styleId="ac">
    <w:name w:val="Название Знак"/>
    <w:basedOn w:val="a0"/>
    <w:link w:val="ab"/>
    <w:rsid w:val="0038755E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ad">
    <w:name w:val="Адресат"/>
    <w:basedOn w:val="a"/>
    <w:qFormat/>
    <w:rsid w:val="00450998"/>
    <w:pPr>
      <w:ind w:left="3969"/>
      <w:jc w:val="both"/>
    </w:pPr>
    <w:rPr>
      <w:sz w:val="16"/>
      <w:szCs w:val="20"/>
    </w:rPr>
  </w:style>
  <w:style w:type="paragraph" w:styleId="21">
    <w:name w:val="Body Text 2"/>
    <w:basedOn w:val="a"/>
    <w:link w:val="22"/>
    <w:semiHidden/>
    <w:rsid w:val="00683314"/>
    <w:pPr>
      <w:widowControl w:val="0"/>
      <w:spacing w:before="120"/>
      <w:ind w:left="4253"/>
      <w:jc w:val="center"/>
    </w:pPr>
    <w:rPr>
      <w:sz w:val="28"/>
      <w:szCs w:val="20"/>
    </w:rPr>
  </w:style>
  <w:style w:type="character" w:customStyle="1" w:styleId="22">
    <w:name w:val="Основной текст 2 Знак"/>
    <w:basedOn w:val="a0"/>
    <w:link w:val="21"/>
    <w:semiHidden/>
    <w:rsid w:val="0068331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683314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683314"/>
    <w:rPr>
      <w:rFonts w:ascii="Tahoma" w:eastAsia="Times New Roman" w:hAnsi="Tahoma" w:cs="Tahoma"/>
      <w:sz w:val="16"/>
      <w:szCs w:val="16"/>
      <w:lang w:eastAsia="ru-RU"/>
    </w:rPr>
  </w:style>
  <w:style w:type="paragraph" w:styleId="af0">
    <w:name w:val="footnote text"/>
    <w:basedOn w:val="a"/>
    <w:link w:val="af1"/>
    <w:uiPriority w:val="99"/>
    <w:semiHidden/>
    <w:unhideWhenUsed/>
    <w:rsid w:val="00F404CB"/>
    <w:rPr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semiHidden/>
    <w:rsid w:val="00F404C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2">
    <w:name w:val="footnote reference"/>
    <w:basedOn w:val="a0"/>
    <w:uiPriority w:val="99"/>
    <w:semiHidden/>
    <w:unhideWhenUsed/>
    <w:rsid w:val="00F404CB"/>
    <w:rPr>
      <w:vertAlign w:val="superscript"/>
    </w:rPr>
  </w:style>
  <w:style w:type="character" w:styleId="af3">
    <w:name w:val="Strong"/>
    <w:basedOn w:val="a0"/>
    <w:uiPriority w:val="22"/>
    <w:qFormat/>
    <w:rsid w:val="00020EC9"/>
    <w:rPr>
      <w:b/>
      <w:bCs/>
    </w:rPr>
  </w:style>
  <w:style w:type="table" w:styleId="af4">
    <w:name w:val="Table Grid"/>
    <w:basedOn w:val="a1"/>
    <w:uiPriority w:val="59"/>
    <w:rsid w:val="006814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ostan">
    <w:name w:val="Postan"/>
    <w:basedOn w:val="a"/>
    <w:rsid w:val="005E3F42"/>
    <w:pPr>
      <w:jc w:val="center"/>
    </w:pPr>
    <w:rPr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6</Pages>
  <Words>1780</Words>
  <Characters>10148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9</cp:revision>
  <cp:lastPrinted>2025-07-04T12:35:00Z</cp:lastPrinted>
  <dcterms:created xsi:type="dcterms:W3CDTF">2020-07-07T06:10:00Z</dcterms:created>
  <dcterms:modified xsi:type="dcterms:W3CDTF">2025-07-04T12:35:00Z</dcterms:modified>
</cp:coreProperties>
</file>