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99" w:rsidRDefault="00BE5899" w:rsidP="00BE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E5899" w:rsidTr="00BE5899">
        <w:trPr>
          <w:trHeight w:val="730"/>
        </w:trPr>
        <w:tc>
          <w:tcPr>
            <w:tcW w:w="10065" w:type="dxa"/>
            <w:hideMark/>
          </w:tcPr>
          <w:p w:rsidR="00BE5899" w:rsidRDefault="00671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BE589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BE589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BE5899" w:rsidRDefault="00BE58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BE5899" w:rsidRDefault="00BE5899" w:rsidP="00BE58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899" w:rsidRDefault="00695C02" w:rsidP="00BE5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BE5899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671AAD">
        <w:rPr>
          <w:rFonts w:ascii="Times New Roman" w:hAnsi="Times New Roman" w:cs="Times New Roman"/>
          <w:sz w:val="28"/>
          <w:szCs w:val="28"/>
        </w:rPr>
        <w:tab/>
      </w:r>
      <w:r w:rsidR="00671AAD">
        <w:rPr>
          <w:rFonts w:ascii="Times New Roman" w:hAnsi="Times New Roman" w:cs="Times New Roman"/>
          <w:sz w:val="28"/>
          <w:szCs w:val="28"/>
        </w:rPr>
        <w:tab/>
      </w:r>
      <w:r w:rsidR="00BE589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139 - 5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E5899" w:rsidRDefault="00BE5899" w:rsidP="00BE589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BE5899" w:rsidTr="00BE5899">
        <w:tc>
          <w:tcPr>
            <w:tcW w:w="7512" w:type="dxa"/>
            <w:hideMark/>
          </w:tcPr>
          <w:p w:rsidR="00BE5899" w:rsidRDefault="00BE5899" w:rsidP="00BE589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1314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E5899" w:rsidRDefault="00BE5899" w:rsidP="00BE5899">
      <w:pPr>
        <w:pStyle w:val="a3"/>
        <w:rPr>
          <w:szCs w:val="28"/>
        </w:rPr>
      </w:pP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досрочным прекращением полномочий члена участковой  избирательной комиссии избирательного участка № 1314 с правом решающего голоса Вороны Яны Викторовны (Постановление Территориальной избирательной комиссии Неклиновского района Ростовской области от </w:t>
      </w:r>
      <w:r w:rsidR="00695C02">
        <w:rPr>
          <w:rFonts w:ascii="Times New Roman" w:hAnsi="Times New Roman" w:cs="Times New Roman"/>
          <w:sz w:val="28"/>
          <w:szCs w:val="28"/>
        </w:rPr>
        <w:t>04 декабря 2024</w:t>
      </w:r>
      <w:r w:rsidR="00671AAD">
        <w:rPr>
          <w:rFonts w:ascii="Times New Roman" w:hAnsi="Times New Roman" w:cs="Times New Roman"/>
          <w:sz w:val="28"/>
          <w:szCs w:val="28"/>
        </w:rPr>
        <w:t xml:space="preserve"> </w:t>
      </w:r>
      <w:r w:rsidR="00695C02">
        <w:rPr>
          <w:rFonts w:ascii="Times New Roman" w:hAnsi="Times New Roman" w:cs="Times New Roman"/>
          <w:sz w:val="28"/>
          <w:szCs w:val="28"/>
        </w:rPr>
        <w:t>г. № 139-1</w:t>
      </w:r>
      <w:r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671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671AA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ст.</w:t>
      </w:r>
      <w:r w:rsidR="00671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Федерации», постановления Территориальной избирательной комиссии Неклиновского района Ростовской области от 12 августа 2024</w:t>
      </w:r>
      <w:r w:rsidR="00671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671AA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№ 131-2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 в Неклиновском районе Ростовской области»  и приложения №</w:t>
      </w:r>
      <w:r w:rsidR="00671AA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5 к вышеуказанному постановлению 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5899" w:rsidRDefault="00BE5899" w:rsidP="00996B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96B9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 участковой избирательной комиссии избирательного участка № 1314 с правом решающего голоса:</w:t>
      </w:r>
    </w:p>
    <w:p w:rsidR="00BE5899" w:rsidRDefault="00BE5899" w:rsidP="00BE5899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6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B9C" w:rsidRPr="00996B9C">
        <w:rPr>
          <w:rFonts w:ascii="Times New Roman" w:hAnsi="Times New Roman" w:cs="Times New Roman"/>
          <w:b/>
          <w:sz w:val="28"/>
          <w:szCs w:val="28"/>
        </w:rPr>
        <w:t>Маринкову</w:t>
      </w:r>
      <w:proofErr w:type="spellEnd"/>
      <w:r w:rsidR="00996B9C" w:rsidRPr="00996B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6B9C" w:rsidRPr="00996B9C">
        <w:rPr>
          <w:rFonts w:ascii="Times New Roman" w:hAnsi="Times New Roman" w:cs="Times New Roman"/>
          <w:b/>
          <w:sz w:val="28"/>
          <w:szCs w:val="28"/>
        </w:rPr>
        <w:t>Альфию</w:t>
      </w:r>
      <w:proofErr w:type="spellEnd"/>
      <w:r w:rsidR="00996B9C" w:rsidRPr="00996B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6B9C" w:rsidRPr="00996B9C">
        <w:rPr>
          <w:rFonts w:ascii="Times New Roman" w:hAnsi="Times New Roman" w:cs="Times New Roman"/>
          <w:b/>
          <w:sz w:val="28"/>
          <w:szCs w:val="28"/>
        </w:rPr>
        <w:t>Амантаевну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жительства;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E5899" w:rsidRDefault="00BE5899" w:rsidP="00996B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1314.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BE5899" w:rsidRDefault="00BE5899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BE5899" w:rsidRDefault="00BE5899" w:rsidP="00BE5899">
      <w:pPr>
        <w:pStyle w:val="Postan"/>
        <w:jc w:val="left"/>
        <w:rPr>
          <w:szCs w:val="28"/>
        </w:rPr>
      </w:pPr>
    </w:p>
    <w:p w:rsidR="00671AAD" w:rsidRDefault="00671AAD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BE5899" w:rsidRDefault="00BE5899" w:rsidP="00BE5899"/>
    <w:p w:rsidR="007C30A5" w:rsidRDefault="007C30A5"/>
    <w:sectPr w:rsidR="007C30A5" w:rsidSect="000E0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0805"/>
    <w:multiLevelType w:val="hybridMultilevel"/>
    <w:tmpl w:val="450A0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5899"/>
    <w:rsid w:val="000E0084"/>
    <w:rsid w:val="00671AAD"/>
    <w:rsid w:val="00695C02"/>
    <w:rsid w:val="007C30A5"/>
    <w:rsid w:val="00996B9C"/>
    <w:rsid w:val="00BE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899"/>
    <w:pPr>
      <w:spacing w:after="0" w:line="240" w:lineRule="auto"/>
    </w:pPr>
  </w:style>
  <w:style w:type="paragraph" w:customStyle="1" w:styleId="Postan">
    <w:name w:val="Postan"/>
    <w:basedOn w:val="a"/>
    <w:rsid w:val="00BE58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E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0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2024-11-27T08:02:00Z</dcterms:created>
  <dcterms:modified xsi:type="dcterms:W3CDTF">2024-11-29T06:47:00Z</dcterms:modified>
</cp:coreProperties>
</file>