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9A4" w:rsidRDefault="00CD79A4">
      <w:pPr>
        <w:pStyle w:val="af"/>
        <w:rPr>
          <w:szCs w:val="28"/>
        </w:rPr>
      </w:pPr>
      <w:bookmarkStart w:id="0" w:name="_GoBack"/>
      <w:bookmarkEnd w:id="0"/>
    </w:p>
    <w:p w:rsidR="00CD79A4" w:rsidRDefault="009C156E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CD79A4">
        <w:trPr>
          <w:trHeight w:val="730"/>
        </w:trPr>
        <w:tc>
          <w:tcPr>
            <w:tcW w:w="10065" w:type="dxa"/>
            <w:gridSpan w:val="3"/>
          </w:tcPr>
          <w:p w:rsidR="00CD79A4" w:rsidRDefault="004738EB">
            <w:pPr>
              <w:pStyle w:val="Postan"/>
              <w:rPr>
                <w:b/>
                <w:szCs w:val="28"/>
              </w:rPr>
            </w:pPr>
            <w:r w:rsidRPr="004738EB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9C156E">
              <w:rPr>
                <w:b/>
                <w:szCs w:val="28"/>
              </w:rPr>
              <w:t>ТЕРРИТОРИАЛЬНАЯ ИЗБИРАТЕЛЬНАЯ КОМИССИЯ</w:t>
            </w:r>
          </w:p>
          <w:p w:rsidR="00CD79A4" w:rsidRDefault="009C156E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CD79A4">
        <w:tc>
          <w:tcPr>
            <w:tcW w:w="4679" w:type="dxa"/>
          </w:tcPr>
          <w:p w:rsidR="00CD79A4" w:rsidRDefault="00CD79A4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CD79A4" w:rsidRDefault="00CD79A4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CD79A4" w:rsidRDefault="00CD79A4">
            <w:pPr>
              <w:pStyle w:val="Postan"/>
              <w:rPr>
                <w:b/>
                <w:szCs w:val="28"/>
              </w:rPr>
            </w:pPr>
          </w:p>
        </w:tc>
      </w:tr>
    </w:tbl>
    <w:p w:rsidR="00CD79A4" w:rsidRDefault="009C156E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D79A4" w:rsidRDefault="00CD79A4">
      <w:pPr>
        <w:shd w:val="clear" w:color="auto" w:fill="FFFFFF"/>
        <w:jc w:val="center"/>
        <w:rPr>
          <w:b/>
          <w:szCs w:val="28"/>
        </w:rPr>
      </w:pPr>
    </w:p>
    <w:p w:rsidR="00CD79A4" w:rsidRDefault="009C156E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29 - 80</w:t>
      </w:r>
    </w:p>
    <w:p w:rsidR="00CD79A4" w:rsidRDefault="009C156E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CD79A4" w:rsidRDefault="00CD79A4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CD79A4">
        <w:trPr>
          <w:trHeight w:val="1549"/>
        </w:trPr>
        <w:tc>
          <w:tcPr>
            <w:tcW w:w="5388" w:type="dxa"/>
          </w:tcPr>
          <w:p w:rsidR="00CD79A4" w:rsidRDefault="009C156E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10</w:t>
            </w:r>
          </w:p>
        </w:tc>
      </w:tr>
    </w:tbl>
    <w:p w:rsidR="00CD79A4" w:rsidRDefault="00CD79A4">
      <w:pPr>
        <w:pStyle w:val="a7"/>
        <w:ind w:right="28" w:firstLine="708"/>
      </w:pPr>
    </w:p>
    <w:p w:rsidR="00CD79A4" w:rsidRDefault="009C156E">
      <w:pPr>
        <w:pStyle w:val="a7"/>
        <w:ind w:right="28" w:firstLine="708"/>
        <w:rPr>
          <w:b/>
        </w:rPr>
      </w:pPr>
      <w:r w:rsidRPr="001C3344">
        <w:t>На основании дан</w:t>
      </w:r>
      <w:r w:rsidR="001C3344">
        <w:t>ных первого экземпляра протоколов участковых избирательных</w:t>
      </w:r>
      <w:r w:rsidRPr="001C3344">
        <w:t xml:space="preserve"> комиссии № 1308</w:t>
      </w:r>
      <w:r w:rsidR="001C3344">
        <w:t>, 1307</w:t>
      </w:r>
      <w:r w:rsidRPr="001C3344">
        <w:t xml:space="preserve"> Неклиновского  района Ростовской области об итогах голосования по </w:t>
      </w:r>
      <w:r w:rsidRPr="001C3344">
        <w:rPr>
          <w:szCs w:val="28"/>
        </w:rPr>
        <w:t>Новобессергеневскому</w:t>
      </w:r>
      <w:r w:rsidRPr="001C3344">
        <w:t xml:space="preserve"> одномандатному избирательному округу № 10 Территориальная избирательная комиссия</w:t>
      </w:r>
      <w:r>
        <w:t xml:space="preserve"> Неклиновского  района Ростовской области определила, что в голосовании приняло участие </w:t>
      </w:r>
      <w:r w:rsidR="001C3344">
        <w:t>417 (четыреста семнадцать) избирателей</w:t>
      </w:r>
      <w:r>
        <w:t>.</w:t>
      </w:r>
    </w:p>
    <w:p w:rsidR="00CD79A4" w:rsidRDefault="009C156E">
      <w:pPr>
        <w:ind w:firstLine="708"/>
        <w:jc w:val="both"/>
        <w:rPr>
          <w:szCs w:val="28"/>
        </w:rPr>
      </w:pPr>
      <w:r w:rsidRPr="001C3344">
        <w:rPr>
          <w:szCs w:val="28"/>
        </w:rPr>
        <w:t>Голоса избирателей, поданные за зарегистрированных кандидатов в депутаты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10,</w:t>
      </w:r>
      <w:r>
        <w:rPr>
          <w:szCs w:val="28"/>
        </w:rPr>
        <w:t xml:space="preserve"> распределились следующим образом:</w:t>
      </w:r>
    </w:p>
    <w:p w:rsidR="00CD79A4" w:rsidRDefault="00CD79A4">
      <w:pPr>
        <w:ind w:firstLine="708"/>
        <w:jc w:val="both"/>
        <w:rPr>
          <w:szCs w:val="28"/>
        </w:rPr>
      </w:pPr>
    </w:p>
    <w:tbl>
      <w:tblPr>
        <w:tblStyle w:val="af4"/>
        <w:tblW w:w="10223" w:type="dxa"/>
        <w:tblLayout w:type="fixed"/>
        <w:tblLook w:val="04A0"/>
      </w:tblPr>
      <w:tblGrid>
        <w:gridCol w:w="5353"/>
        <w:gridCol w:w="4870"/>
      </w:tblGrid>
      <w:tr w:rsidR="00CD79A4" w:rsidRPr="00CF1B8A" w:rsidTr="001C334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79A4" w:rsidRPr="00CF1B8A" w:rsidRDefault="009C156E">
            <w:pPr>
              <w:spacing w:line="256" w:lineRule="auto"/>
              <w:rPr>
                <w:rFonts w:ascii="Times New Roman" w:hAnsi="Times New Roman" w:cs="Times New Roman"/>
                <w:szCs w:val="28"/>
              </w:rPr>
            </w:pPr>
            <w:r w:rsidRPr="00CF1B8A">
              <w:rPr>
                <w:rFonts w:ascii="Times New Roman" w:hAnsi="Times New Roman" w:cs="Times New Roman"/>
                <w:szCs w:val="28"/>
              </w:rPr>
              <w:t>Гасинец Михаил Михайлович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D79A4" w:rsidRPr="00CF1B8A" w:rsidRDefault="009C156E" w:rsidP="001C334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F1B8A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1C3344">
              <w:rPr>
                <w:rFonts w:ascii="Times New Roman" w:hAnsi="Times New Roman" w:cs="Times New Roman"/>
                <w:szCs w:val="28"/>
                <w:lang w:eastAsia="en-US"/>
              </w:rPr>
              <w:t xml:space="preserve">295 </w:t>
            </w:r>
            <w:r w:rsidRPr="00CF1B8A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  <w:r w:rsidR="001C3344">
              <w:rPr>
                <w:rFonts w:ascii="Times New Roman" w:hAnsi="Times New Roman" w:cs="Times New Roman"/>
                <w:szCs w:val="28"/>
                <w:lang w:eastAsia="en-US"/>
              </w:rPr>
              <w:t>ов</w:t>
            </w:r>
          </w:p>
        </w:tc>
      </w:tr>
      <w:tr w:rsidR="00CD79A4" w:rsidRPr="00CF1B8A" w:rsidTr="001C334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79A4" w:rsidRPr="00CF1B8A" w:rsidRDefault="009C156E">
            <w:pPr>
              <w:rPr>
                <w:rFonts w:ascii="Times New Roman" w:hAnsi="Times New Roman" w:cs="Times New Roman"/>
                <w:szCs w:val="28"/>
              </w:rPr>
            </w:pPr>
            <w:r w:rsidRPr="00CF1B8A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Сидорков Гавриил Алексеевич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D79A4" w:rsidRPr="00CF1B8A" w:rsidRDefault="009C156E" w:rsidP="001C3344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CF1B8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C3344">
              <w:rPr>
                <w:rFonts w:ascii="Times New Roman" w:hAnsi="Times New Roman" w:cs="Times New Roman"/>
                <w:szCs w:val="28"/>
              </w:rPr>
              <w:t xml:space="preserve">91 </w:t>
            </w:r>
            <w:r w:rsidRPr="00CF1B8A">
              <w:rPr>
                <w:rFonts w:ascii="Times New Roman" w:hAnsi="Times New Roman" w:cs="Times New Roman"/>
                <w:szCs w:val="28"/>
              </w:rPr>
              <w:t>голос</w:t>
            </w:r>
          </w:p>
        </w:tc>
      </w:tr>
    </w:tbl>
    <w:p w:rsidR="00CD79A4" w:rsidRDefault="00CD79A4">
      <w:pPr>
        <w:pStyle w:val="a7"/>
        <w:ind w:right="28"/>
      </w:pPr>
    </w:p>
    <w:p w:rsidR="00CD79A4" w:rsidRPr="001C3344" w:rsidRDefault="009C156E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1C3344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1C3344">
        <w:rPr>
          <w:szCs w:val="28"/>
        </w:rPr>
        <w:t>Новобессергеневского</w:t>
      </w:r>
      <w:r w:rsidRPr="001C3344">
        <w:t xml:space="preserve"> сельского поселения шестого созыва по </w:t>
      </w:r>
      <w:r w:rsidRPr="001C3344">
        <w:rPr>
          <w:szCs w:val="28"/>
        </w:rPr>
        <w:t xml:space="preserve">Новобессергеневскому </w:t>
      </w:r>
      <w:r w:rsidRPr="001C3344">
        <w:t>одномандатному избирательному округу № 10</w:t>
      </w:r>
    </w:p>
    <w:p w:rsidR="00CD79A4" w:rsidRDefault="009C156E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E27D5B" w:rsidRDefault="00E27D5B" w:rsidP="00E27D5B">
      <w:pPr>
        <w:pStyle w:val="ac"/>
        <w:ind w:left="0" w:firstLine="708"/>
        <w:jc w:val="center"/>
        <w:rPr>
          <w:szCs w:val="28"/>
        </w:rPr>
      </w:pPr>
    </w:p>
    <w:p w:rsidR="00CD79A4" w:rsidRDefault="009C156E" w:rsidP="00E27D5B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D79A4" w:rsidRDefault="00CD79A4">
      <w:pPr>
        <w:pStyle w:val="ac"/>
        <w:ind w:left="0" w:firstLine="708"/>
        <w:rPr>
          <w:szCs w:val="28"/>
        </w:rPr>
      </w:pPr>
    </w:p>
    <w:p w:rsidR="00CD79A4" w:rsidRPr="001C3344" w:rsidRDefault="009C156E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1C3344">
        <w:rPr>
          <w:szCs w:val="28"/>
        </w:rPr>
        <w:t>Признать</w:t>
      </w:r>
      <w:r w:rsidRPr="001C3344">
        <w:t xml:space="preserve"> выборы депутатов Собрания депутатов </w:t>
      </w:r>
      <w:r w:rsidRPr="001C3344">
        <w:rPr>
          <w:szCs w:val="28"/>
        </w:rPr>
        <w:t xml:space="preserve">Новобессергеневского </w:t>
      </w:r>
      <w:r w:rsidRPr="001C3344">
        <w:t xml:space="preserve">сельского поселения Неклиновского района шестого созыва по </w:t>
      </w:r>
      <w:r w:rsidRPr="001C3344">
        <w:rPr>
          <w:szCs w:val="28"/>
        </w:rPr>
        <w:t xml:space="preserve">Новобессергеневскому </w:t>
      </w:r>
      <w:r w:rsidRPr="001C3344">
        <w:t>одномандатному избирательному округу № 10,  20</w:t>
      </w:r>
      <w:r w:rsidRPr="001C3344">
        <w:rPr>
          <w:szCs w:val="28"/>
        </w:rPr>
        <w:t xml:space="preserve"> сентября 2026 года,  состоявшимися и действительными.</w:t>
      </w:r>
    </w:p>
    <w:p w:rsidR="00CD79A4" w:rsidRPr="001C3344" w:rsidRDefault="009C156E">
      <w:pPr>
        <w:pStyle w:val="ac"/>
        <w:spacing w:line="360" w:lineRule="auto"/>
        <w:ind w:left="0"/>
        <w:rPr>
          <w:b w:val="0"/>
          <w:iCs/>
          <w:szCs w:val="28"/>
        </w:rPr>
      </w:pPr>
      <w:r w:rsidRPr="001C3344">
        <w:rPr>
          <w:b w:val="0"/>
          <w:iCs/>
          <w:szCs w:val="28"/>
        </w:rPr>
        <w:t>2. Считать избранным депутатом</w:t>
      </w:r>
      <w:r w:rsidR="007C7C4F" w:rsidRPr="001C3344">
        <w:rPr>
          <w:b w:val="0"/>
          <w:iCs/>
          <w:szCs w:val="28"/>
        </w:rPr>
        <w:t xml:space="preserve"> </w:t>
      </w:r>
      <w:r w:rsidRPr="001C3344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 одномандатному  избирательному округу № 10:</w:t>
      </w:r>
    </w:p>
    <w:p w:rsidR="00CD79A4" w:rsidRPr="001C3344" w:rsidRDefault="009C156E">
      <w:pPr>
        <w:pStyle w:val="ac"/>
        <w:spacing w:line="360" w:lineRule="auto"/>
        <w:ind w:left="0"/>
        <w:rPr>
          <w:b w:val="0"/>
          <w:szCs w:val="28"/>
        </w:rPr>
      </w:pPr>
      <w:r w:rsidRPr="001C3344">
        <w:rPr>
          <w:b w:val="0"/>
          <w:szCs w:val="28"/>
        </w:rPr>
        <w:t>-Гасинец Михаил</w:t>
      </w:r>
      <w:r w:rsidR="00CF1B8A" w:rsidRPr="001C3344">
        <w:rPr>
          <w:b w:val="0"/>
          <w:szCs w:val="28"/>
        </w:rPr>
        <w:t>а</w:t>
      </w:r>
      <w:r w:rsidRPr="001C3344">
        <w:rPr>
          <w:b w:val="0"/>
          <w:szCs w:val="28"/>
        </w:rPr>
        <w:t xml:space="preserve"> Михайлович</w:t>
      </w:r>
      <w:r w:rsidR="00CF1B8A" w:rsidRPr="001C3344">
        <w:rPr>
          <w:b w:val="0"/>
          <w:szCs w:val="28"/>
        </w:rPr>
        <w:t>а</w:t>
      </w:r>
      <w:r w:rsidRPr="001C3344">
        <w:rPr>
          <w:b w:val="0"/>
          <w:szCs w:val="28"/>
        </w:rPr>
        <w:t xml:space="preserve">, </w:t>
      </w:r>
      <w:r w:rsidR="00DA3DA8">
        <w:rPr>
          <w:b w:val="0"/>
          <w:szCs w:val="28"/>
        </w:rPr>
        <w:t xml:space="preserve">17 марта </w:t>
      </w:r>
      <w:r w:rsidRPr="001C3344">
        <w:rPr>
          <w:b w:val="0"/>
          <w:szCs w:val="28"/>
        </w:rPr>
        <w:t xml:space="preserve">1994 года  рождения; </w:t>
      </w:r>
    </w:p>
    <w:p w:rsidR="00CD79A4" w:rsidRDefault="009C156E">
      <w:pPr>
        <w:pStyle w:val="ac"/>
        <w:spacing w:line="360" w:lineRule="auto"/>
        <w:ind w:left="0"/>
        <w:rPr>
          <w:b w:val="0"/>
          <w:szCs w:val="28"/>
        </w:rPr>
      </w:pPr>
      <w:r w:rsidRPr="00CF1B8A">
        <w:rPr>
          <w:b w:val="0"/>
          <w:szCs w:val="28"/>
        </w:rPr>
        <w:t>3. Разместить на странице Территориальной избирательной комиссии Неклиновского района Ростовской области в информационно-</w:t>
      </w:r>
      <w:r>
        <w:rPr>
          <w:b w:val="0"/>
        </w:rPr>
        <w:t>телекоммуникационной сети «Интернет».</w:t>
      </w:r>
    </w:p>
    <w:p w:rsidR="00CD79A4" w:rsidRDefault="009C156E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CD79A4" w:rsidRDefault="00CD79A4">
      <w:pPr>
        <w:spacing w:after="60" w:line="360" w:lineRule="auto"/>
      </w:pPr>
    </w:p>
    <w:p w:rsidR="00CD79A4" w:rsidRDefault="009C156E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CD79A4" w:rsidRDefault="009C156E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CD79A4" w:rsidRDefault="00CD79A4">
      <w:pPr>
        <w:rPr>
          <w:sz w:val="26"/>
          <w:szCs w:val="26"/>
        </w:rPr>
      </w:pPr>
    </w:p>
    <w:sectPr w:rsidR="00CD79A4" w:rsidSect="00CD79A4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BD6" w:rsidRDefault="005B2BD6" w:rsidP="00CD79A4">
      <w:r>
        <w:separator/>
      </w:r>
    </w:p>
  </w:endnote>
  <w:endnote w:type="continuationSeparator" w:id="1">
    <w:p w:rsidR="005B2BD6" w:rsidRDefault="005B2BD6" w:rsidP="00CD7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BD6" w:rsidRDefault="005B2BD6" w:rsidP="00CD79A4">
      <w:r>
        <w:separator/>
      </w:r>
    </w:p>
  </w:footnote>
  <w:footnote w:type="continuationSeparator" w:id="1">
    <w:p w:rsidR="005B2BD6" w:rsidRDefault="005B2BD6" w:rsidP="00CD7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9A4" w:rsidRDefault="00CD79A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065" w:rsidRDefault="009C156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5A67"/>
    <w:multiLevelType w:val="multilevel"/>
    <w:tmpl w:val="DA8018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4611860"/>
    <w:multiLevelType w:val="multilevel"/>
    <w:tmpl w:val="958EF300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CD79A4"/>
    <w:rsid w:val="001A6065"/>
    <w:rsid w:val="001C3344"/>
    <w:rsid w:val="004738EB"/>
    <w:rsid w:val="005B2BD6"/>
    <w:rsid w:val="005D435D"/>
    <w:rsid w:val="00697697"/>
    <w:rsid w:val="007C7C4F"/>
    <w:rsid w:val="008913C0"/>
    <w:rsid w:val="009C156E"/>
    <w:rsid w:val="009C1855"/>
    <w:rsid w:val="00B956FF"/>
    <w:rsid w:val="00CD79A4"/>
    <w:rsid w:val="00CF1B8A"/>
    <w:rsid w:val="00DA3DA8"/>
    <w:rsid w:val="00E27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9A4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CD79A4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CD79A4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CD79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CD79A4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CD79A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CD79A4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CD79A4"/>
  </w:style>
  <w:style w:type="character" w:customStyle="1" w:styleId="a4">
    <w:name w:val="Нижний колонтитул Знак"/>
    <w:qFormat/>
    <w:rsid w:val="00CD79A4"/>
    <w:rPr>
      <w:sz w:val="28"/>
      <w:szCs w:val="24"/>
    </w:rPr>
  </w:style>
  <w:style w:type="character" w:customStyle="1" w:styleId="a5">
    <w:name w:val="Текст выноски Знак"/>
    <w:semiHidden/>
    <w:qFormat/>
    <w:rsid w:val="00CD79A4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CD79A4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CD79A4"/>
  </w:style>
  <w:style w:type="paragraph" w:customStyle="1" w:styleId="a6">
    <w:name w:val="Заголовок"/>
    <w:basedOn w:val="a"/>
    <w:next w:val="a7"/>
    <w:qFormat/>
    <w:rsid w:val="00CD79A4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CD79A4"/>
    <w:pPr>
      <w:spacing w:line="360" w:lineRule="auto"/>
      <w:jc w:val="both"/>
    </w:pPr>
  </w:style>
  <w:style w:type="paragraph" w:styleId="a8">
    <w:name w:val="List"/>
    <w:basedOn w:val="a7"/>
    <w:rsid w:val="00CD79A4"/>
    <w:rPr>
      <w:rFonts w:cs="Arial"/>
    </w:rPr>
  </w:style>
  <w:style w:type="paragraph" w:customStyle="1" w:styleId="Caption">
    <w:name w:val="Caption"/>
    <w:basedOn w:val="a"/>
    <w:qFormat/>
    <w:rsid w:val="00CD79A4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CD79A4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CD79A4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CD79A4"/>
    <w:pPr>
      <w:spacing w:after="120" w:line="480" w:lineRule="auto"/>
    </w:pPr>
  </w:style>
  <w:style w:type="paragraph" w:styleId="3">
    <w:name w:val="Body Text Indent 3"/>
    <w:basedOn w:val="a"/>
    <w:semiHidden/>
    <w:qFormat/>
    <w:rsid w:val="00CD79A4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CD79A4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CD79A4"/>
  </w:style>
  <w:style w:type="paragraph" w:customStyle="1" w:styleId="Header">
    <w:name w:val="Header"/>
    <w:basedOn w:val="a"/>
    <w:semiHidden/>
    <w:rsid w:val="00CD79A4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CD79A4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CD79A4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CD79A4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CD79A4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CD79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CD79A4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CD79A4"/>
  </w:style>
  <w:style w:type="paragraph" w:customStyle="1" w:styleId="-1">
    <w:name w:val="Т-1"/>
    <w:basedOn w:val="a"/>
    <w:qFormat/>
    <w:rsid w:val="00CD79A4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CD79A4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CD79A4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CD79A4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CD79A4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CD79A4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CD79A4"/>
    <w:pPr>
      <w:jc w:val="center"/>
    </w:pPr>
    <w:rPr>
      <w:szCs w:val="20"/>
    </w:rPr>
  </w:style>
  <w:style w:type="paragraph" w:styleId="af">
    <w:name w:val="No Spacing"/>
    <w:uiPriority w:val="1"/>
    <w:qFormat/>
    <w:rsid w:val="00CD79A4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CD79A4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CD79A4"/>
  </w:style>
  <w:style w:type="paragraph" w:customStyle="1" w:styleId="af2">
    <w:name w:val="Содержимое таблицы"/>
    <w:basedOn w:val="a"/>
    <w:qFormat/>
    <w:rsid w:val="00CD79A4"/>
    <w:pPr>
      <w:widowControl w:val="0"/>
      <w:suppressLineNumbers/>
    </w:pPr>
  </w:style>
  <w:style w:type="paragraph" w:customStyle="1" w:styleId="af3">
    <w:name w:val="Заголовок таблицы"/>
    <w:basedOn w:val="af2"/>
    <w:qFormat/>
    <w:rsid w:val="00CD79A4"/>
    <w:pPr>
      <w:jc w:val="center"/>
    </w:pPr>
    <w:rPr>
      <w:b/>
      <w:bCs/>
    </w:rPr>
  </w:style>
  <w:style w:type="table" w:styleId="af4">
    <w:name w:val="Table Grid"/>
    <w:basedOn w:val="a1"/>
    <w:uiPriority w:val="59"/>
    <w:rsid w:val="00CD79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419</Words>
  <Characters>2394</Characters>
  <Application>Microsoft Office Word</Application>
  <DocSecurity>0</DocSecurity>
  <Lines>19</Lines>
  <Paragraphs>5</Paragraphs>
  <ScaleCrop>false</ScaleCrop>
  <Company>УСХ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8</cp:revision>
  <cp:lastPrinted>2026-09-23T21:05:00Z</cp:lastPrinted>
  <dcterms:created xsi:type="dcterms:W3CDTF">2026-09-22T07:48:00Z</dcterms:created>
  <dcterms:modified xsi:type="dcterms:W3CDTF">2026-09-23T21:05:00Z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