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39F4" w:rsidRPr="006113EA" w:rsidRDefault="008009B1" w:rsidP="007039F4">
      <w:pPr>
        <w:pStyle w:val="Postan"/>
        <w:rPr>
          <w:sz w:val="24"/>
          <w:szCs w:val="24"/>
          <w:lang w:val="en-US"/>
        </w:rPr>
      </w:pPr>
      <w:r w:rsidRPr="006113EA">
        <w:rPr>
          <w:noProof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9" o:title=""/>
          </v:shape>
          <o:OLEObject Type="Embed" ProgID="Word.Picture.8" ShapeID="_x0000_i1025" DrawAspect="Content" ObjectID="_1835181782" r:id="rId10"/>
        </w:object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7039F4" w:rsidRPr="006113EA" w:rsidTr="0073212F">
        <w:trPr>
          <w:trHeight w:val="730"/>
        </w:trPr>
        <w:tc>
          <w:tcPr>
            <w:tcW w:w="10065" w:type="dxa"/>
          </w:tcPr>
          <w:p w:rsidR="007039F4" w:rsidRPr="006113EA" w:rsidRDefault="00E24B82" w:rsidP="0073212F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pict>
                <v:group id=" 2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" o:allowincell="f">
                  <v:line id=" 3" o:spid="_x0000_s1027" style="position:absolute;visibility:visibl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" strokeweight="2.25pt">
                    <o:lock v:ext="edit" shapetype="f"/>
                  </v:line>
                  <v:line id=" 4" o:spid="_x0000_s1028" style="position:absolute;visibility:visibl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" strokeweight=".5pt">
                    <o:lock v:ext="edit" shapetype="f"/>
                  </v:line>
                </v:group>
              </w:pict>
            </w:r>
            <w:r w:rsidR="007039F4" w:rsidRPr="006113EA">
              <w:rPr>
                <w:b/>
                <w:noProof/>
                <w:sz w:val="24"/>
                <w:szCs w:val="24"/>
              </w:rPr>
              <w:t>ТЕРРИТОРИАЛЬНАЯ</w:t>
            </w:r>
            <w:r w:rsidR="007039F4" w:rsidRPr="006113EA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7039F4" w:rsidRPr="006113EA" w:rsidRDefault="007039F4" w:rsidP="0073212F">
            <w:pPr>
              <w:pStyle w:val="Postan"/>
              <w:rPr>
                <w:b/>
                <w:sz w:val="24"/>
                <w:szCs w:val="24"/>
              </w:rPr>
            </w:pPr>
            <w:r w:rsidRPr="006113EA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</w:tbl>
    <w:p w:rsidR="0020041D" w:rsidRDefault="0020041D" w:rsidP="007039F4">
      <w:pPr>
        <w:pStyle w:val="2"/>
        <w:rPr>
          <w:szCs w:val="28"/>
        </w:rPr>
      </w:pPr>
    </w:p>
    <w:p w:rsidR="007039F4" w:rsidRPr="006113EA" w:rsidRDefault="007039F4" w:rsidP="007039F4">
      <w:pPr>
        <w:pStyle w:val="2"/>
        <w:rPr>
          <w:szCs w:val="28"/>
        </w:rPr>
      </w:pPr>
      <w:r w:rsidRPr="006113EA">
        <w:rPr>
          <w:szCs w:val="28"/>
        </w:rPr>
        <w:t xml:space="preserve">ПОСТАНОВЛЕНИЕ </w:t>
      </w:r>
    </w:p>
    <w:p w:rsidR="007039F4" w:rsidRPr="006113EA" w:rsidRDefault="007D52AE" w:rsidP="007039F4">
      <w:pPr>
        <w:jc w:val="center"/>
        <w:rPr>
          <w:szCs w:val="28"/>
        </w:rPr>
      </w:pPr>
      <w:r w:rsidRPr="0020041D">
        <w:rPr>
          <w:szCs w:val="28"/>
        </w:rPr>
        <w:t>20</w:t>
      </w:r>
      <w:r w:rsidR="00E72F6F">
        <w:rPr>
          <w:szCs w:val="28"/>
        </w:rPr>
        <w:t xml:space="preserve"> марта </w:t>
      </w:r>
      <w:r w:rsidR="00F575B3">
        <w:rPr>
          <w:szCs w:val="28"/>
        </w:rPr>
        <w:t>2026</w:t>
      </w:r>
      <w:r w:rsidR="007039F4" w:rsidRPr="006113EA">
        <w:rPr>
          <w:szCs w:val="28"/>
        </w:rPr>
        <w:t xml:space="preserve"> г.                                                                                    </w:t>
      </w:r>
      <w:r w:rsidR="00AD0566">
        <w:rPr>
          <w:b/>
          <w:szCs w:val="28"/>
        </w:rPr>
        <w:t xml:space="preserve">№ </w:t>
      </w:r>
      <w:r w:rsidR="00E72F6F">
        <w:rPr>
          <w:b/>
          <w:szCs w:val="28"/>
        </w:rPr>
        <w:t>159-1</w:t>
      </w:r>
    </w:p>
    <w:p w:rsidR="007039F4" w:rsidRDefault="007039F4" w:rsidP="007039F4">
      <w:pPr>
        <w:ind w:left="-142"/>
        <w:jc w:val="center"/>
        <w:rPr>
          <w:b/>
          <w:szCs w:val="28"/>
        </w:rPr>
      </w:pPr>
      <w:r w:rsidRPr="006113EA">
        <w:rPr>
          <w:b/>
          <w:szCs w:val="28"/>
        </w:rPr>
        <w:t>с. Покровское</w:t>
      </w:r>
    </w:p>
    <w:p w:rsidR="00C92387" w:rsidRDefault="00C92387" w:rsidP="007039F4">
      <w:pPr>
        <w:ind w:left="-142"/>
        <w:jc w:val="center"/>
        <w:rPr>
          <w:b/>
          <w:szCs w:val="28"/>
        </w:rPr>
      </w:pPr>
    </w:p>
    <w:tbl>
      <w:tblPr>
        <w:tblW w:w="0" w:type="auto"/>
        <w:tblInd w:w="959" w:type="dxa"/>
        <w:tblLook w:val="04A0" w:firstRow="1" w:lastRow="0" w:firstColumn="1" w:lastColumn="0" w:noHBand="0" w:noVBand="1"/>
      </w:tblPr>
      <w:tblGrid>
        <w:gridCol w:w="7654"/>
      </w:tblGrid>
      <w:tr w:rsidR="002A440B" w:rsidRPr="003800DE" w:rsidTr="00C92387">
        <w:tc>
          <w:tcPr>
            <w:tcW w:w="7654" w:type="dxa"/>
          </w:tcPr>
          <w:p w:rsidR="002A440B" w:rsidRPr="00F575B3" w:rsidRDefault="00A52271" w:rsidP="0020041D">
            <w:pPr>
              <w:jc w:val="both"/>
              <w:rPr>
                <w:b/>
                <w:szCs w:val="28"/>
              </w:rPr>
            </w:pPr>
            <w:r w:rsidRPr="00F575B3">
              <w:rPr>
                <w:b/>
                <w:szCs w:val="28"/>
              </w:rPr>
              <w:t xml:space="preserve">О </w:t>
            </w:r>
            <w:r w:rsidR="00DF640B">
              <w:rPr>
                <w:b/>
                <w:szCs w:val="28"/>
              </w:rPr>
              <w:t xml:space="preserve">перечне и </w:t>
            </w:r>
            <w:r w:rsidRPr="00F575B3">
              <w:rPr>
                <w:b/>
                <w:szCs w:val="28"/>
              </w:rPr>
              <w:t>количественном составе участков</w:t>
            </w:r>
            <w:r w:rsidR="0020041D">
              <w:rPr>
                <w:b/>
                <w:szCs w:val="28"/>
              </w:rPr>
              <w:t>ых</w:t>
            </w:r>
            <w:r w:rsidRPr="00F575B3">
              <w:rPr>
                <w:b/>
                <w:szCs w:val="28"/>
              </w:rPr>
              <w:t xml:space="preserve"> избирательн</w:t>
            </w:r>
            <w:r w:rsidR="0020041D">
              <w:rPr>
                <w:b/>
                <w:szCs w:val="28"/>
              </w:rPr>
              <w:t>ых</w:t>
            </w:r>
            <w:r w:rsidRPr="00F575B3">
              <w:rPr>
                <w:b/>
                <w:szCs w:val="28"/>
              </w:rPr>
              <w:t xml:space="preserve"> </w:t>
            </w:r>
            <w:r w:rsidR="0020041D">
              <w:rPr>
                <w:b/>
                <w:szCs w:val="28"/>
              </w:rPr>
              <w:t xml:space="preserve">комиссий избирательных участков, </w:t>
            </w:r>
            <w:r w:rsidRPr="00F575B3">
              <w:rPr>
                <w:b/>
                <w:szCs w:val="28"/>
              </w:rPr>
              <w:t>образованн</w:t>
            </w:r>
            <w:r w:rsidR="0020041D">
              <w:rPr>
                <w:b/>
                <w:szCs w:val="28"/>
              </w:rPr>
              <w:t>ых</w:t>
            </w:r>
            <w:r w:rsidRPr="00F575B3">
              <w:rPr>
                <w:b/>
                <w:szCs w:val="28"/>
              </w:rPr>
              <w:t xml:space="preserve"> на территории</w:t>
            </w:r>
            <w:r w:rsidR="0020041D">
              <w:rPr>
                <w:b/>
                <w:szCs w:val="28"/>
              </w:rPr>
              <w:t xml:space="preserve"> Неклиновского района</w:t>
            </w:r>
            <w:r w:rsidR="00AD0566" w:rsidRPr="00F575B3">
              <w:rPr>
                <w:b/>
                <w:szCs w:val="28"/>
              </w:rPr>
              <w:t xml:space="preserve"> </w:t>
            </w:r>
            <w:r w:rsidR="0020041D">
              <w:rPr>
                <w:b/>
                <w:szCs w:val="28"/>
              </w:rPr>
              <w:t xml:space="preserve">Ростовской области, </w:t>
            </w:r>
            <w:r w:rsidR="00AD0566" w:rsidRPr="00F575B3">
              <w:rPr>
                <w:b/>
                <w:szCs w:val="28"/>
              </w:rPr>
              <w:t>подлежащ</w:t>
            </w:r>
            <w:r w:rsidR="0020041D">
              <w:rPr>
                <w:b/>
                <w:szCs w:val="28"/>
              </w:rPr>
              <w:t>их</w:t>
            </w:r>
            <w:r w:rsidRPr="00F575B3">
              <w:rPr>
                <w:b/>
                <w:szCs w:val="28"/>
              </w:rPr>
              <w:t xml:space="preserve"> формированию в 20</w:t>
            </w:r>
            <w:r w:rsidR="00AD0566" w:rsidRPr="00F575B3">
              <w:rPr>
                <w:b/>
                <w:szCs w:val="28"/>
              </w:rPr>
              <w:t>2</w:t>
            </w:r>
            <w:r w:rsidR="00CB2BE0" w:rsidRPr="00F575B3">
              <w:rPr>
                <w:b/>
                <w:szCs w:val="28"/>
              </w:rPr>
              <w:t>6</w:t>
            </w:r>
            <w:r w:rsidRPr="00F575B3">
              <w:rPr>
                <w:b/>
                <w:szCs w:val="28"/>
              </w:rPr>
              <w:t xml:space="preserve"> году</w:t>
            </w:r>
          </w:p>
        </w:tc>
      </w:tr>
    </w:tbl>
    <w:p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C92387" w:rsidRDefault="00336827" w:rsidP="00BC1B4D">
      <w:pPr>
        <w:ind w:firstLine="708"/>
        <w:jc w:val="both"/>
        <w:rPr>
          <w:szCs w:val="20"/>
        </w:rPr>
      </w:pPr>
      <w:proofErr w:type="gramStart"/>
      <w:r>
        <w:rPr>
          <w:szCs w:val="28"/>
        </w:rPr>
        <w:t xml:space="preserve">В связи с истечением сроков </w:t>
      </w:r>
      <w:r w:rsidRPr="00A92E79">
        <w:rPr>
          <w:szCs w:val="28"/>
        </w:rPr>
        <w:t>полномочий</w:t>
      </w:r>
      <w:r w:rsidR="0020041D">
        <w:rPr>
          <w:szCs w:val="28"/>
        </w:rPr>
        <w:t xml:space="preserve"> </w:t>
      </w:r>
      <w:r w:rsidRPr="00A92E79">
        <w:rPr>
          <w:szCs w:val="28"/>
        </w:rPr>
        <w:t xml:space="preserve"> </w:t>
      </w:r>
      <w:r w:rsidR="00941D61" w:rsidRPr="00A92E79">
        <w:rPr>
          <w:szCs w:val="28"/>
        </w:rPr>
        <w:t>сформированн</w:t>
      </w:r>
      <w:r w:rsidR="0020041D">
        <w:rPr>
          <w:szCs w:val="28"/>
        </w:rPr>
        <w:t xml:space="preserve">ых </w:t>
      </w:r>
      <w:r w:rsidR="00941D61" w:rsidRPr="00A92E79">
        <w:rPr>
          <w:szCs w:val="28"/>
        </w:rPr>
        <w:t xml:space="preserve"> в 20</w:t>
      </w:r>
      <w:r w:rsidR="00CB2BE0">
        <w:rPr>
          <w:szCs w:val="28"/>
        </w:rPr>
        <w:t>21</w:t>
      </w:r>
      <w:r w:rsidR="00941D61" w:rsidRPr="00A92E79">
        <w:rPr>
          <w:szCs w:val="28"/>
        </w:rPr>
        <w:t xml:space="preserve"> году </w:t>
      </w:r>
      <w:r w:rsidRPr="00A92E79">
        <w:rPr>
          <w:szCs w:val="28"/>
        </w:rPr>
        <w:t>участков</w:t>
      </w:r>
      <w:r w:rsidR="0020041D">
        <w:rPr>
          <w:szCs w:val="28"/>
        </w:rPr>
        <w:t>ых</w:t>
      </w:r>
      <w:r w:rsidRPr="00A92E79">
        <w:rPr>
          <w:szCs w:val="28"/>
        </w:rPr>
        <w:t xml:space="preserve"> избирательн</w:t>
      </w:r>
      <w:r w:rsidR="0020041D">
        <w:rPr>
          <w:szCs w:val="28"/>
        </w:rPr>
        <w:t>ых</w:t>
      </w:r>
      <w:r w:rsidRPr="00A92E79">
        <w:rPr>
          <w:szCs w:val="28"/>
        </w:rPr>
        <w:t xml:space="preserve"> комиссий избирательн</w:t>
      </w:r>
      <w:r w:rsidR="0020041D">
        <w:rPr>
          <w:szCs w:val="28"/>
        </w:rPr>
        <w:t xml:space="preserve">ых </w:t>
      </w:r>
      <w:r w:rsidRPr="00C92387">
        <w:rPr>
          <w:szCs w:val="28"/>
        </w:rPr>
        <w:t>участк</w:t>
      </w:r>
      <w:r w:rsidR="0020041D">
        <w:rPr>
          <w:szCs w:val="28"/>
        </w:rPr>
        <w:t>ов</w:t>
      </w:r>
      <w:r w:rsidR="00A52271" w:rsidRPr="00C92387">
        <w:rPr>
          <w:szCs w:val="28"/>
        </w:rPr>
        <w:t xml:space="preserve">, </w:t>
      </w:r>
      <w:r w:rsidR="00941D61" w:rsidRPr="00C92387">
        <w:rPr>
          <w:szCs w:val="28"/>
        </w:rPr>
        <w:t>образованн</w:t>
      </w:r>
      <w:r w:rsidR="0020041D">
        <w:rPr>
          <w:szCs w:val="28"/>
        </w:rPr>
        <w:t xml:space="preserve">ых </w:t>
      </w:r>
      <w:r w:rsidRPr="00C92387">
        <w:rPr>
          <w:szCs w:val="28"/>
        </w:rPr>
        <w:t>на тер</w:t>
      </w:r>
      <w:r w:rsidRPr="00A92E79">
        <w:rPr>
          <w:szCs w:val="28"/>
        </w:rPr>
        <w:t xml:space="preserve">ритории </w:t>
      </w:r>
      <w:proofErr w:type="spellStart"/>
      <w:r w:rsidR="007039F4">
        <w:rPr>
          <w:szCs w:val="28"/>
        </w:rPr>
        <w:t>Неклиновского</w:t>
      </w:r>
      <w:proofErr w:type="spellEnd"/>
      <w:r w:rsidR="007039F4">
        <w:rPr>
          <w:szCs w:val="28"/>
        </w:rPr>
        <w:t xml:space="preserve"> района</w:t>
      </w:r>
      <w:r w:rsidR="00950218">
        <w:rPr>
          <w:szCs w:val="28"/>
        </w:rPr>
        <w:t xml:space="preserve"> Ростовской области</w:t>
      </w:r>
      <w:r w:rsidRPr="00A92E79">
        <w:rPr>
          <w:szCs w:val="28"/>
        </w:rPr>
        <w:t xml:space="preserve">, </w:t>
      </w:r>
      <w:r w:rsidR="00E540A2" w:rsidRPr="00A92E79">
        <w:rPr>
          <w:szCs w:val="20"/>
        </w:rPr>
        <w:t>в</w:t>
      </w:r>
      <w:r w:rsidR="000823C4" w:rsidRPr="00A92E79">
        <w:rPr>
          <w:szCs w:val="20"/>
        </w:rPr>
        <w:t xml:space="preserve"> соответствии </w:t>
      </w:r>
      <w:r w:rsidR="005B4C61" w:rsidRPr="00A92E79">
        <w:rPr>
          <w:szCs w:val="20"/>
        </w:rPr>
        <w:t xml:space="preserve">со статьей 22, </w:t>
      </w:r>
      <w:r w:rsidR="000823C4" w:rsidRPr="00A92E79">
        <w:rPr>
          <w:szCs w:val="20"/>
        </w:rPr>
        <w:t xml:space="preserve">пунктом 3 статьи 27 Федерального закона «Об основных гарантиях избирательных прав и права на участие в референдуме граждан Российской Федерации», </w:t>
      </w:r>
      <w:r w:rsidR="003061DA">
        <w:rPr>
          <w:szCs w:val="20"/>
        </w:rPr>
        <w:t>подпунктом «в</w:t>
      </w:r>
      <w:r w:rsidR="00FE6C9B" w:rsidRPr="00A92E79">
        <w:rPr>
          <w:szCs w:val="20"/>
        </w:rPr>
        <w:t xml:space="preserve">» пункта 1.1.1, </w:t>
      </w:r>
      <w:r w:rsidR="00941D61" w:rsidRPr="00A92E79">
        <w:rPr>
          <w:szCs w:val="20"/>
        </w:rPr>
        <w:t>разделом</w:t>
      </w:r>
      <w:r w:rsidR="00950218">
        <w:rPr>
          <w:szCs w:val="20"/>
        </w:rPr>
        <w:t xml:space="preserve"> </w:t>
      </w:r>
      <w:r w:rsidR="003061DA">
        <w:rPr>
          <w:szCs w:val="20"/>
        </w:rPr>
        <w:t>7</w:t>
      </w:r>
      <w:r w:rsidR="00CA33FA">
        <w:rPr>
          <w:szCs w:val="20"/>
        </w:rPr>
        <w:t xml:space="preserve"> «Методических рекомендаций</w:t>
      </w:r>
      <w:r w:rsidR="003061DA" w:rsidRPr="003061DA">
        <w:rPr>
          <w:szCs w:val="20"/>
        </w:rPr>
        <w:t xml:space="preserve"> о порядке формирования территориальных, окружных</w:t>
      </w:r>
      <w:proofErr w:type="gramEnd"/>
      <w:r w:rsidR="003061DA" w:rsidRPr="003061DA">
        <w:rPr>
          <w:szCs w:val="20"/>
        </w:rPr>
        <w:t xml:space="preserve"> и участковых избирательных комиссий</w:t>
      </w:r>
      <w:proofErr w:type="gramStart"/>
      <w:r w:rsidR="00CA33FA">
        <w:rPr>
          <w:szCs w:val="20"/>
        </w:rPr>
        <w:t>»у</w:t>
      </w:r>
      <w:proofErr w:type="gramEnd"/>
      <w:r w:rsidR="00CA33FA">
        <w:rPr>
          <w:szCs w:val="20"/>
        </w:rPr>
        <w:t xml:space="preserve">твержденных постановлением Центральной избирательной комиссии Российской Федерации </w:t>
      </w:r>
      <w:r w:rsidR="00CB47EC">
        <w:rPr>
          <w:szCs w:val="20"/>
        </w:rPr>
        <w:t>от 15</w:t>
      </w:r>
      <w:r w:rsidR="00941D61" w:rsidRPr="00170A95">
        <w:rPr>
          <w:szCs w:val="20"/>
        </w:rPr>
        <w:t>.0</w:t>
      </w:r>
      <w:r w:rsidR="00CB47EC">
        <w:rPr>
          <w:szCs w:val="20"/>
        </w:rPr>
        <w:t>3</w:t>
      </w:r>
      <w:r w:rsidR="00941D61" w:rsidRPr="00170A95">
        <w:rPr>
          <w:szCs w:val="20"/>
        </w:rPr>
        <w:t>.20</w:t>
      </w:r>
      <w:r w:rsidR="00CB47EC">
        <w:rPr>
          <w:szCs w:val="20"/>
        </w:rPr>
        <w:t>23</w:t>
      </w:r>
      <w:r w:rsidR="00CA33FA">
        <w:rPr>
          <w:szCs w:val="20"/>
        </w:rPr>
        <w:t xml:space="preserve">г. </w:t>
      </w:r>
      <w:r w:rsidR="00941D61" w:rsidRPr="00170A95">
        <w:rPr>
          <w:szCs w:val="20"/>
        </w:rPr>
        <w:t xml:space="preserve">№ </w:t>
      </w:r>
      <w:r w:rsidR="00CB47EC">
        <w:rPr>
          <w:szCs w:val="20"/>
        </w:rPr>
        <w:t>111/863-8</w:t>
      </w:r>
      <w:r w:rsidR="00941D61" w:rsidRPr="00170A95">
        <w:rPr>
          <w:szCs w:val="20"/>
        </w:rPr>
        <w:t xml:space="preserve">, </w:t>
      </w:r>
      <w:r w:rsidR="00E540A2" w:rsidRPr="00170A95">
        <w:rPr>
          <w:szCs w:val="20"/>
        </w:rPr>
        <w:t>постановлением Избирательной комиссии Ростовской области от 04</w:t>
      </w:r>
      <w:r w:rsidR="00941D61" w:rsidRPr="00170A95">
        <w:rPr>
          <w:szCs w:val="20"/>
        </w:rPr>
        <w:t>.12.</w:t>
      </w:r>
      <w:r w:rsidR="00E540A2" w:rsidRPr="00170A95">
        <w:rPr>
          <w:szCs w:val="20"/>
        </w:rPr>
        <w:t>2012</w:t>
      </w:r>
      <w:bookmarkStart w:id="0" w:name="_GoBack"/>
      <w:bookmarkEnd w:id="0"/>
      <w:r w:rsidR="00E540A2" w:rsidRPr="00170A95">
        <w:rPr>
          <w:szCs w:val="20"/>
        </w:rPr>
        <w:t xml:space="preserve"> г</w:t>
      </w:r>
      <w:r w:rsidR="00CA33FA">
        <w:rPr>
          <w:szCs w:val="20"/>
        </w:rPr>
        <w:t>.</w:t>
      </w:r>
      <w:r w:rsidR="00E540A2" w:rsidRPr="00170A95">
        <w:rPr>
          <w:szCs w:val="20"/>
        </w:rPr>
        <w:t xml:space="preserve"> № 14-2 «Об установлении единой нумерации избирательных участков, участков референдума на территории Ростовской области»</w:t>
      </w:r>
      <w:r w:rsidR="007039F4" w:rsidRPr="00170A95">
        <w:rPr>
          <w:szCs w:val="20"/>
        </w:rPr>
        <w:t>,</w:t>
      </w:r>
    </w:p>
    <w:p w:rsidR="00024BE1" w:rsidRDefault="00336827" w:rsidP="00CB47EC">
      <w:pPr>
        <w:ind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039F4">
        <w:rPr>
          <w:szCs w:val="28"/>
        </w:rPr>
        <w:t>Неклиновского района</w:t>
      </w:r>
      <w:r w:rsidR="0020041D">
        <w:rPr>
          <w:szCs w:val="28"/>
        </w:rPr>
        <w:t xml:space="preserve"> Ростовской области </w:t>
      </w:r>
      <w:r>
        <w:rPr>
          <w:szCs w:val="28"/>
        </w:rPr>
        <w:t>ПОСТАНОВЛЯЕТ:</w:t>
      </w:r>
    </w:p>
    <w:p w:rsidR="00CB47EC" w:rsidRPr="00AF1DE7" w:rsidRDefault="00CB47EC" w:rsidP="00CB47EC">
      <w:pPr>
        <w:ind w:firstLine="708"/>
        <w:jc w:val="both"/>
        <w:rPr>
          <w:szCs w:val="28"/>
        </w:rPr>
      </w:pPr>
    </w:p>
    <w:p w:rsidR="00FE6C9B" w:rsidRDefault="006930A5" w:rsidP="00CB47EC">
      <w:pPr>
        <w:pStyle w:val="ConsNonforma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Утвердить </w:t>
      </w:r>
      <w:r w:rsidR="00DF640B">
        <w:rPr>
          <w:rFonts w:ascii="Times New Roman" w:hAnsi="Times New Roman" w:cs="Times New Roman"/>
          <w:bCs/>
          <w:sz w:val="28"/>
          <w:szCs w:val="28"/>
        </w:rPr>
        <w:t xml:space="preserve">перечень и </w:t>
      </w:r>
      <w:r w:rsidR="00941D61">
        <w:rPr>
          <w:rFonts w:ascii="Times New Roman" w:hAnsi="Times New Roman" w:cs="Times New Roman"/>
          <w:bCs/>
          <w:sz w:val="28"/>
          <w:szCs w:val="28"/>
        </w:rPr>
        <w:t xml:space="preserve">количественный состав </w:t>
      </w:r>
      <w:r w:rsidR="00FE6C9B">
        <w:rPr>
          <w:rFonts w:ascii="Times New Roman" w:hAnsi="Times New Roman" w:cs="Times New Roman"/>
          <w:bCs/>
          <w:sz w:val="28"/>
          <w:szCs w:val="28"/>
        </w:rPr>
        <w:t>участков</w:t>
      </w:r>
      <w:r w:rsidR="0020041D">
        <w:rPr>
          <w:rFonts w:ascii="Times New Roman" w:hAnsi="Times New Roman" w:cs="Times New Roman"/>
          <w:bCs/>
          <w:sz w:val="28"/>
          <w:szCs w:val="28"/>
        </w:rPr>
        <w:t>ых</w:t>
      </w:r>
      <w:r w:rsidR="003D7A2D">
        <w:rPr>
          <w:rFonts w:ascii="Times New Roman" w:hAnsi="Times New Roman" w:cs="Times New Roman"/>
          <w:bCs/>
          <w:sz w:val="28"/>
          <w:szCs w:val="28"/>
        </w:rPr>
        <w:t xml:space="preserve"> избирательн</w:t>
      </w:r>
      <w:r w:rsidR="0020041D">
        <w:rPr>
          <w:rFonts w:ascii="Times New Roman" w:hAnsi="Times New Roman" w:cs="Times New Roman"/>
          <w:bCs/>
          <w:sz w:val="28"/>
          <w:szCs w:val="28"/>
        </w:rPr>
        <w:t>ых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комисси</w:t>
      </w:r>
      <w:r w:rsidR="0020041D">
        <w:rPr>
          <w:rFonts w:ascii="Times New Roman" w:hAnsi="Times New Roman" w:cs="Times New Roman"/>
          <w:bCs/>
          <w:sz w:val="28"/>
          <w:szCs w:val="28"/>
        </w:rPr>
        <w:t>й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 избирательн</w:t>
      </w:r>
      <w:r w:rsidR="0020041D">
        <w:rPr>
          <w:rFonts w:ascii="Times New Roman" w:hAnsi="Times New Roman" w:cs="Times New Roman"/>
          <w:bCs/>
          <w:sz w:val="28"/>
          <w:szCs w:val="28"/>
        </w:rPr>
        <w:t>ых</w:t>
      </w:r>
      <w:r w:rsidR="003D7A2D">
        <w:rPr>
          <w:rFonts w:ascii="Times New Roman" w:hAnsi="Times New Roman" w:cs="Times New Roman"/>
          <w:bCs/>
          <w:sz w:val="28"/>
          <w:szCs w:val="28"/>
        </w:rPr>
        <w:t xml:space="preserve"> участк</w:t>
      </w:r>
      <w:r w:rsidR="0020041D">
        <w:rPr>
          <w:rFonts w:ascii="Times New Roman" w:hAnsi="Times New Roman" w:cs="Times New Roman"/>
          <w:bCs/>
          <w:sz w:val="28"/>
          <w:szCs w:val="28"/>
        </w:rPr>
        <w:t>ов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941D61">
        <w:rPr>
          <w:rFonts w:ascii="Times New Roman" w:hAnsi="Times New Roman" w:cs="Times New Roman"/>
          <w:bCs/>
          <w:sz w:val="28"/>
          <w:szCs w:val="28"/>
        </w:rPr>
        <w:t>образованн</w:t>
      </w:r>
      <w:r w:rsidR="0020041D">
        <w:rPr>
          <w:rFonts w:ascii="Times New Roman" w:hAnsi="Times New Roman" w:cs="Times New Roman"/>
          <w:bCs/>
          <w:sz w:val="28"/>
          <w:szCs w:val="28"/>
        </w:rPr>
        <w:t xml:space="preserve">ых </w:t>
      </w:r>
      <w:r w:rsidR="00941D61" w:rsidRPr="00FE6C9B">
        <w:rPr>
          <w:rFonts w:ascii="Times New Roman" w:hAnsi="Times New Roman" w:cs="Times New Roman"/>
          <w:bCs/>
          <w:sz w:val="28"/>
          <w:szCs w:val="28"/>
        </w:rPr>
        <w:t xml:space="preserve">на территории </w:t>
      </w:r>
      <w:r w:rsidR="007039F4">
        <w:rPr>
          <w:rFonts w:ascii="Times New Roman" w:hAnsi="Times New Roman" w:cs="Times New Roman"/>
          <w:bCs/>
          <w:sz w:val="28"/>
          <w:szCs w:val="28"/>
        </w:rPr>
        <w:t>Неклиновского района</w:t>
      </w:r>
      <w:r w:rsidR="0020041D">
        <w:rPr>
          <w:rFonts w:ascii="Times New Roman" w:hAnsi="Times New Roman" w:cs="Times New Roman"/>
          <w:bCs/>
          <w:sz w:val="28"/>
          <w:szCs w:val="28"/>
        </w:rPr>
        <w:t xml:space="preserve"> Ростовской области</w:t>
      </w:r>
      <w:r w:rsidR="00941D61">
        <w:rPr>
          <w:rFonts w:ascii="Times New Roman" w:hAnsi="Times New Roman" w:cs="Times New Roman"/>
          <w:bCs/>
          <w:sz w:val="28"/>
          <w:szCs w:val="28"/>
        </w:rPr>
        <w:t>,</w:t>
      </w:r>
      <w:r w:rsidR="0020041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>подлежащ</w:t>
      </w:r>
      <w:r w:rsidR="0020041D">
        <w:rPr>
          <w:rFonts w:ascii="Times New Roman" w:hAnsi="Times New Roman" w:cs="Times New Roman"/>
          <w:bCs/>
          <w:sz w:val="28"/>
          <w:szCs w:val="28"/>
        </w:rPr>
        <w:t>их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формированию в связи с истечением в 20</w:t>
      </w:r>
      <w:r w:rsidR="003D7A2D">
        <w:rPr>
          <w:rFonts w:ascii="Times New Roman" w:hAnsi="Times New Roman" w:cs="Times New Roman"/>
          <w:bCs/>
          <w:sz w:val="28"/>
          <w:szCs w:val="28"/>
        </w:rPr>
        <w:t>2</w:t>
      </w:r>
      <w:r w:rsidR="00CB2BE0">
        <w:rPr>
          <w:rFonts w:ascii="Times New Roman" w:hAnsi="Times New Roman" w:cs="Times New Roman"/>
          <w:bCs/>
          <w:sz w:val="28"/>
          <w:szCs w:val="28"/>
        </w:rPr>
        <w:t>6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941D61">
        <w:rPr>
          <w:rFonts w:ascii="Times New Roman" w:hAnsi="Times New Roman" w:cs="Times New Roman"/>
          <w:bCs/>
          <w:sz w:val="28"/>
          <w:szCs w:val="28"/>
        </w:rPr>
        <w:t>у</w:t>
      </w:r>
      <w:r w:rsidR="00FE6C9B" w:rsidRPr="00FE6C9B">
        <w:rPr>
          <w:rFonts w:ascii="Times New Roman" w:hAnsi="Times New Roman" w:cs="Times New Roman"/>
          <w:bCs/>
          <w:sz w:val="28"/>
          <w:szCs w:val="28"/>
        </w:rPr>
        <w:t xml:space="preserve"> сроков полномочий </w:t>
      </w:r>
      <w:r w:rsidR="00FE6C9B">
        <w:rPr>
          <w:rFonts w:ascii="Times New Roman" w:hAnsi="Times New Roman" w:cs="Times New Roman"/>
          <w:bCs/>
          <w:sz w:val="28"/>
          <w:szCs w:val="28"/>
        </w:rPr>
        <w:t xml:space="preserve">согласно приложению </w:t>
      </w:r>
      <w:r w:rsidR="00346DE8">
        <w:rPr>
          <w:rFonts w:ascii="Times New Roman" w:hAnsi="Times New Roman" w:cs="Times New Roman"/>
          <w:bCs/>
          <w:sz w:val="28"/>
          <w:szCs w:val="28"/>
        </w:rPr>
        <w:t>№</w:t>
      </w:r>
      <w:r w:rsidR="00FE6C9B">
        <w:rPr>
          <w:rFonts w:ascii="Times New Roman" w:hAnsi="Times New Roman" w:cs="Times New Roman"/>
          <w:bCs/>
          <w:sz w:val="28"/>
          <w:szCs w:val="28"/>
        </w:rPr>
        <w:t>1.</w:t>
      </w:r>
    </w:p>
    <w:p w:rsidR="00CA33FA" w:rsidRDefault="00CA33FA" w:rsidP="00CB47EC">
      <w:pPr>
        <w:pStyle w:val="ConsNonforma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CA33FA">
        <w:rPr>
          <w:rFonts w:ascii="Times New Roman" w:hAnsi="Times New Roman" w:cs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70A95" w:rsidRDefault="00CA33FA" w:rsidP="00CB47EC">
      <w:pPr>
        <w:pStyle w:val="Con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F4643">
        <w:rPr>
          <w:rFonts w:ascii="Times New Roman" w:hAnsi="Times New Roman" w:cs="Times New Roman"/>
          <w:sz w:val="28"/>
          <w:szCs w:val="28"/>
        </w:rPr>
        <w:t>. </w:t>
      </w:r>
      <w:r w:rsidR="00170A95" w:rsidRPr="0057738B">
        <w:rPr>
          <w:rFonts w:ascii="Times New Roman" w:hAnsi="Times New Roman"/>
          <w:sz w:val="28"/>
          <w:szCs w:val="28"/>
        </w:rPr>
        <w:t>Разместить настоящее постановление на официальном сайте Территориальной избирательной комиссии Неклиновского района</w:t>
      </w:r>
    </w:p>
    <w:p w:rsidR="00336827" w:rsidRDefault="00CA33FA" w:rsidP="00CB47EC">
      <w:pPr>
        <w:pStyle w:val="Con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46DE8">
        <w:rPr>
          <w:rFonts w:ascii="Times New Roman" w:hAnsi="Times New Roman" w:cs="Times New Roman"/>
          <w:sz w:val="28"/>
          <w:szCs w:val="28"/>
        </w:rPr>
        <w:t>. 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Возложить </w:t>
      </w:r>
      <w:proofErr w:type="gramStart"/>
      <w:r w:rsidR="00EF4643" w:rsidRPr="00EF464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EF4643" w:rsidRPr="00EF4643">
        <w:rPr>
          <w:rFonts w:ascii="Times New Roman" w:hAnsi="Times New Roman" w:cs="Times New Roman"/>
          <w:sz w:val="28"/>
          <w:szCs w:val="28"/>
        </w:rPr>
        <w:t xml:space="preserve"> выполн</w:t>
      </w:r>
      <w:r w:rsidR="00346DE8">
        <w:rPr>
          <w:rFonts w:ascii="Times New Roman" w:hAnsi="Times New Roman" w:cs="Times New Roman"/>
          <w:sz w:val="28"/>
          <w:szCs w:val="28"/>
        </w:rPr>
        <w:t xml:space="preserve">ением настоящего постановления </w:t>
      </w:r>
      <w:r w:rsidR="00EF4643"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="00346DE8"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 w:rsidR="00346DE8">
        <w:rPr>
          <w:rFonts w:ascii="Times New Roman" w:hAnsi="Times New Roman" w:cs="Times New Roman"/>
          <w:sz w:val="28"/>
          <w:szCs w:val="28"/>
        </w:rPr>
        <w:t>комиссии</w:t>
      </w:r>
      <w:r w:rsidR="00703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9F4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7039F4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50218">
        <w:rPr>
          <w:rFonts w:ascii="Times New Roman" w:hAnsi="Times New Roman" w:cs="Times New Roman"/>
          <w:sz w:val="28"/>
          <w:szCs w:val="28"/>
        </w:rPr>
        <w:t xml:space="preserve"> </w:t>
      </w:r>
      <w:r w:rsidR="00CB2BE0">
        <w:rPr>
          <w:rFonts w:ascii="Times New Roman" w:hAnsi="Times New Roman" w:cs="Times New Roman"/>
          <w:sz w:val="28"/>
          <w:szCs w:val="28"/>
        </w:rPr>
        <w:t>Ляшеву О.В</w:t>
      </w:r>
      <w:r w:rsidR="00EF4643" w:rsidRPr="00EF4643">
        <w:rPr>
          <w:rFonts w:ascii="Times New Roman" w:hAnsi="Times New Roman" w:cs="Times New Roman"/>
          <w:sz w:val="28"/>
          <w:szCs w:val="28"/>
        </w:rPr>
        <w:t>.</w:t>
      </w:r>
    </w:p>
    <w:p w:rsidR="00346DE8" w:rsidRPr="00AF1DE7" w:rsidRDefault="00346DE8" w:rsidP="00115AF2">
      <w:pPr>
        <w:rPr>
          <w:szCs w:val="28"/>
        </w:rPr>
      </w:pPr>
    </w:p>
    <w:p w:rsidR="007039F4" w:rsidRPr="00170A95" w:rsidRDefault="007039F4" w:rsidP="007039F4">
      <w:pPr>
        <w:shd w:val="clear" w:color="auto" w:fill="FFFFFF"/>
        <w:autoSpaceDE w:val="0"/>
        <w:autoSpaceDN w:val="0"/>
        <w:adjustRightInd w:val="0"/>
        <w:jc w:val="both"/>
        <w:rPr>
          <w:szCs w:val="28"/>
        </w:rPr>
      </w:pPr>
      <w:r w:rsidRPr="00975BE5">
        <w:rPr>
          <w:color w:val="000000"/>
          <w:szCs w:val="28"/>
        </w:rPr>
        <w:t>Председатель комиссии</w:t>
      </w:r>
      <w:r w:rsidRPr="00975BE5">
        <w:rPr>
          <w:color w:val="000000"/>
          <w:szCs w:val="28"/>
        </w:rPr>
        <w:tab/>
      </w:r>
      <w:r w:rsidRPr="00975BE5">
        <w:rPr>
          <w:color w:val="000000"/>
          <w:szCs w:val="28"/>
        </w:rPr>
        <w:tab/>
      </w:r>
      <w:r w:rsidRPr="00975BE5">
        <w:rPr>
          <w:color w:val="000000"/>
          <w:szCs w:val="28"/>
        </w:rPr>
        <w:tab/>
      </w:r>
      <w:r w:rsidRPr="00975BE5">
        <w:rPr>
          <w:color w:val="000000"/>
          <w:szCs w:val="28"/>
        </w:rPr>
        <w:tab/>
      </w:r>
      <w:r w:rsidRPr="00975BE5">
        <w:rPr>
          <w:color w:val="000000"/>
          <w:szCs w:val="28"/>
        </w:rPr>
        <w:tab/>
      </w:r>
      <w:r w:rsidR="003D7A2D">
        <w:rPr>
          <w:color w:val="000000"/>
          <w:szCs w:val="28"/>
        </w:rPr>
        <w:t>М.Ю. Сафонов</w:t>
      </w:r>
    </w:p>
    <w:p w:rsidR="00CB2BE0" w:rsidRDefault="00CB2BE0" w:rsidP="007039F4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Cs w:val="28"/>
        </w:rPr>
      </w:pPr>
    </w:p>
    <w:p w:rsidR="00CB2BE0" w:rsidRDefault="00CB2BE0" w:rsidP="007039F4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Cs w:val="28"/>
        </w:rPr>
      </w:pPr>
    </w:p>
    <w:p w:rsidR="007039F4" w:rsidRPr="00975BE5" w:rsidRDefault="007039F4" w:rsidP="007039F4">
      <w:pPr>
        <w:shd w:val="clear" w:color="auto" w:fill="FFFFFF"/>
        <w:autoSpaceDE w:val="0"/>
        <w:autoSpaceDN w:val="0"/>
        <w:adjustRightInd w:val="0"/>
        <w:jc w:val="both"/>
        <w:rPr>
          <w:szCs w:val="28"/>
        </w:rPr>
      </w:pPr>
      <w:r w:rsidRPr="00975BE5">
        <w:rPr>
          <w:color w:val="000000"/>
          <w:szCs w:val="28"/>
        </w:rPr>
        <w:t>Секретарь комиссии</w:t>
      </w:r>
      <w:r w:rsidRPr="00975BE5">
        <w:rPr>
          <w:szCs w:val="28"/>
        </w:rPr>
        <w:tab/>
      </w:r>
      <w:r w:rsidRPr="00975BE5">
        <w:rPr>
          <w:szCs w:val="28"/>
        </w:rPr>
        <w:tab/>
      </w:r>
      <w:r w:rsidRPr="00975BE5">
        <w:rPr>
          <w:szCs w:val="28"/>
        </w:rPr>
        <w:tab/>
      </w:r>
      <w:r w:rsidRPr="00975BE5">
        <w:rPr>
          <w:szCs w:val="28"/>
        </w:rPr>
        <w:tab/>
      </w:r>
      <w:r w:rsidRPr="00975BE5">
        <w:rPr>
          <w:szCs w:val="28"/>
        </w:rPr>
        <w:tab/>
      </w:r>
      <w:r w:rsidRPr="00975BE5">
        <w:rPr>
          <w:szCs w:val="28"/>
        </w:rPr>
        <w:tab/>
      </w:r>
      <w:r w:rsidR="00CB2BE0">
        <w:rPr>
          <w:szCs w:val="28"/>
        </w:rPr>
        <w:t>О.В. Ляшева</w:t>
      </w:r>
    </w:p>
    <w:p w:rsidR="00346DE8" w:rsidRPr="00346DE8" w:rsidRDefault="00346DE8" w:rsidP="00346DE8">
      <w:pPr>
        <w:ind w:left="5812"/>
        <w:jc w:val="center"/>
        <w:rPr>
          <w:sz w:val="24"/>
          <w:szCs w:val="20"/>
        </w:rPr>
      </w:pPr>
      <w:r>
        <w:rPr>
          <w:szCs w:val="28"/>
        </w:rPr>
        <w:br w:type="page"/>
      </w:r>
      <w:r>
        <w:rPr>
          <w:sz w:val="24"/>
          <w:szCs w:val="20"/>
        </w:rPr>
        <w:lastRenderedPageBreak/>
        <w:t>Приложение №</w:t>
      </w:r>
      <w:r w:rsidRPr="00346DE8">
        <w:rPr>
          <w:sz w:val="24"/>
          <w:szCs w:val="20"/>
        </w:rPr>
        <w:t>1</w:t>
      </w:r>
    </w:p>
    <w:p w:rsidR="00F575B3" w:rsidRDefault="00F575B3" w:rsidP="00F575B3">
      <w:pPr>
        <w:ind w:left="6663"/>
        <w:rPr>
          <w:sz w:val="24"/>
          <w:szCs w:val="20"/>
        </w:rPr>
      </w:pPr>
      <w:r>
        <w:rPr>
          <w:sz w:val="24"/>
          <w:szCs w:val="20"/>
        </w:rPr>
        <w:t xml:space="preserve">к </w:t>
      </w:r>
      <w:r w:rsidR="00346DE8" w:rsidRPr="00346DE8">
        <w:rPr>
          <w:sz w:val="24"/>
          <w:szCs w:val="20"/>
        </w:rPr>
        <w:t>постановлению Территориальной</w:t>
      </w:r>
    </w:p>
    <w:p w:rsidR="00F575B3" w:rsidRDefault="00346DE8" w:rsidP="00F575B3">
      <w:pPr>
        <w:ind w:left="6663"/>
        <w:rPr>
          <w:sz w:val="24"/>
          <w:szCs w:val="20"/>
        </w:rPr>
      </w:pPr>
      <w:r w:rsidRPr="00346DE8">
        <w:rPr>
          <w:sz w:val="24"/>
          <w:szCs w:val="20"/>
        </w:rPr>
        <w:t xml:space="preserve"> избиратель</w:t>
      </w:r>
      <w:r>
        <w:rPr>
          <w:sz w:val="24"/>
          <w:szCs w:val="20"/>
        </w:rPr>
        <w:t xml:space="preserve">ной комиссии </w:t>
      </w:r>
    </w:p>
    <w:p w:rsidR="00346DE8" w:rsidRDefault="007039F4" w:rsidP="00F575B3">
      <w:pPr>
        <w:ind w:left="6663"/>
        <w:rPr>
          <w:sz w:val="24"/>
          <w:szCs w:val="20"/>
        </w:rPr>
      </w:pPr>
      <w:r>
        <w:rPr>
          <w:sz w:val="24"/>
          <w:szCs w:val="20"/>
        </w:rPr>
        <w:t>Неклиновского района</w:t>
      </w:r>
    </w:p>
    <w:p w:rsidR="00346DE8" w:rsidRPr="00346DE8" w:rsidRDefault="00346DE8" w:rsidP="00F575B3">
      <w:pPr>
        <w:ind w:left="6663"/>
        <w:jc w:val="both"/>
        <w:rPr>
          <w:sz w:val="24"/>
          <w:szCs w:val="20"/>
        </w:rPr>
      </w:pPr>
      <w:r w:rsidRPr="00346DE8">
        <w:rPr>
          <w:sz w:val="24"/>
          <w:szCs w:val="20"/>
        </w:rPr>
        <w:t xml:space="preserve">от </w:t>
      </w:r>
      <w:r w:rsidR="00E72F6F">
        <w:rPr>
          <w:sz w:val="24"/>
          <w:szCs w:val="20"/>
        </w:rPr>
        <w:t>2</w:t>
      </w:r>
      <w:r w:rsidR="007D52AE" w:rsidRPr="0020041D">
        <w:rPr>
          <w:sz w:val="24"/>
          <w:szCs w:val="20"/>
        </w:rPr>
        <w:t>0</w:t>
      </w:r>
      <w:r w:rsidR="00E72F6F">
        <w:rPr>
          <w:sz w:val="24"/>
          <w:szCs w:val="20"/>
        </w:rPr>
        <w:t xml:space="preserve">.03.2026 </w:t>
      </w:r>
      <w:r w:rsidR="00F575B3">
        <w:rPr>
          <w:sz w:val="24"/>
          <w:szCs w:val="20"/>
        </w:rPr>
        <w:t xml:space="preserve">г. </w:t>
      </w:r>
      <w:r w:rsidRPr="00346DE8">
        <w:rPr>
          <w:sz w:val="24"/>
          <w:szCs w:val="20"/>
        </w:rPr>
        <w:t xml:space="preserve">№ </w:t>
      </w:r>
      <w:r w:rsidR="00E72F6F">
        <w:rPr>
          <w:sz w:val="24"/>
          <w:szCs w:val="20"/>
        </w:rPr>
        <w:t>159-1</w:t>
      </w:r>
    </w:p>
    <w:p w:rsidR="00346DE8" w:rsidRPr="00346DE8" w:rsidRDefault="00346DE8" w:rsidP="00346DE8">
      <w:pPr>
        <w:jc w:val="center"/>
        <w:rPr>
          <w:b/>
          <w:sz w:val="32"/>
          <w:szCs w:val="28"/>
        </w:rPr>
      </w:pPr>
    </w:p>
    <w:p w:rsidR="00346DE8" w:rsidRPr="00346DE8" w:rsidRDefault="00DF640B" w:rsidP="00346DE8">
      <w:pPr>
        <w:jc w:val="center"/>
        <w:rPr>
          <w:b/>
          <w:szCs w:val="26"/>
        </w:rPr>
      </w:pPr>
      <w:r>
        <w:rPr>
          <w:b/>
          <w:szCs w:val="26"/>
        </w:rPr>
        <w:t>Перечень и к</w:t>
      </w:r>
      <w:r w:rsidR="003D7A2D">
        <w:rPr>
          <w:b/>
          <w:szCs w:val="26"/>
        </w:rPr>
        <w:t>оличественный состав участков</w:t>
      </w:r>
      <w:r w:rsidR="0020041D">
        <w:rPr>
          <w:b/>
          <w:szCs w:val="26"/>
        </w:rPr>
        <w:t>ых</w:t>
      </w:r>
      <w:r w:rsidR="00346DE8" w:rsidRPr="00346DE8">
        <w:rPr>
          <w:b/>
          <w:szCs w:val="26"/>
        </w:rPr>
        <w:t xml:space="preserve"> избирательн</w:t>
      </w:r>
      <w:r w:rsidR="0020041D">
        <w:rPr>
          <w:b/>
          <w:szCs w:val="26"/>
        </w:rPr>
        <w:t>ых</w:t>
      </w:r>
      <w:r w:rsidR="003D7A2D">
        <w:rPr>
          <w:b/>
          <w:szCs w:val="26"/>
        </w:rPr>
        <w:t xml:space="preserve"> комисси</w:t>
      </w:r>
      <w:r w:rsidR="0020041D">
        <w:rPr>
          <w:b/>
          <w:szCs w:val="26"/>
        </w:rPr>
        <w:t>й избирательных участков</w:t>
      </w:r>
      <w:r w:rsidR="00346DE8" w:rsidRPr="00346DE8">
        <w:rPr>
          <w:b/>
          <w:szCs w:val="26"/>
        </w:rPr>
        <w:t>, подлежащ</w:t>
      </w:r>
      <w:r w:rsidR="0020041D">
        <w:rPr>
          <w:b/>
          <w:szCs w:val="26"/>
        </w:rPr>
        <w:t>их</w:t>
      </w:r>
      <w:r w:rsidR="00346DE8" w:rsidRPr="00346DE8">
        <w:rPr>
          <w:b/>
          <w:szCs w:val="26"/>
        </w:rPr>
        <w:t xml:space="preserve"> формированию на территории </w:t>
      </w:r>
      <w:r w:rsidR="007039F4">
        <w:rPr>
          <w:b/>
          <w:szCs w:val="26"/>
        </w:rPr>
        <w:t xml:space="preserve">Неклиновского района </w:t>
      </w:r>
      <w:r w:rsidR="0020041D">
        <w:rPr>
          <w:b/>
          <w:szCs w:val="26"/>
        </w:rPr>
        <w:t xml:space="preserve">Ростовской области </w:t>
      </w:r>
      <w:r w:rsidR="00346DE8" w:rsidRPr="00346DE8">
        <w:rPr>
          <w:b/>
          <w:szCs w:val="26"/>
        </w:rPr>
        <w:t>в 20</w:t>
      </w:r>
      <w:r w:rsidR="00CB2BE0">
        <w:rPr>
          <w:b/>
          <w:szCs w:val="26"/>
        </w:rPr>
        <w:t>26</w:t>
      </w:r>
      <w:r w:rsidR="00346DE8" w:rsidRPr="00346DE8">
        <w:rPr>
          <w:b/>
          <w:szCs w:val="26"/>
        </w:rPr>
        <w:t xml:space="preserve"> году</w:t>
      </w:r>
    </w:p>
    <w:p w:rsidR="00346DE8" w:rsidRPr="00346DE8" w:rsidRDefault="00346DE8" w:rsidP="00346DE8">
      <w:pPr>
        <w:jc w:val="center"/>
        <w:rPr>
          <w:b/>
          <w:szCs w:val="26"/>
        </w:rPr>
      </w:pPr>
    </w:p>
    <w:p w:rsidR="00346DE8" w:rsidRDefault="00346DE8" w:rsidP="00346DE8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69"/>
        <w:gridCol w:w="4786"/>
      </w:tblGrid>
      <w:tr w:rsidR="00346DE8" w:rsidRPr="00F575B3" w:rsidTr="00CF4B9C">
        <w:tc>
          <w:tcPr>
            <w:tcW w:w="817" w:type="dxa"/>
            <w:vAlign w:val="center"/>
          </w:tcPr>
          <w:p w:rsidR="00346DE8" w:rsidRPr="00F575B3" w:rsidRDefault="00346DE8" w:rsidP="00CF4B9C">
            <w:pPr>
              <w:jc w:val="center"/>
              <w:rPr>
                <w:b/>
                <w:szCs w:val="28"/>
              </w:rPr>
            </w:pPr>
            <w:r w:rsidRPr="00F575B3">
              <w:rPr>
                <w:b/>
                <w:szCs w:val="28"/>
              </w:rPr>
              <w:t>№ п/п</w:t>
            </w:r>
          </w:p>
        </w:tc>
        <w:tc>
          <w:tcPr>
            <w:tcW w:w="3969" w:type="dxa"/>
            <w:vAlign w:val="center"/>
          </w:tcPr>
          <w:p w:rsidR="00346DE8" w:rsidRPr="00F575B3" w:rsidRDefault="00346DE8" w:rsidP="00CF4B9C">
            <w:pPr>
              <w:jc w:val="center"/>
              <w:rPr>
                <w:b/>
                <w:szCs w:val="28"/>
              </w:rPr>
            </w:pPr>
            <w:r w:rsidRPr="00F575B3">
              <w:rPr>
                <w:b/>
                <w:szCs w:val="28"/>
              </w:rPr>
              <w:t>Номер участковой избирательной комиссии</w:t>
            </w:r>
          </w:p>
        </w:tc>
        <w:tc>
          <w:tcPr>
            <w:tcW w:w="4786" w:type="dxa"/>
            <w:vAlign w:val="center"/>
          </w:tcPr>
          <w:p w:rsidR="00346DE8" w:rsidRPr="00F575B3" w:rsidRDefault="00096414" w:rsidP="00CB1748">
            <w:pPr>
              <w:jc w:val="center"/>
              <w:rPr>
                <w:b/>
                <w:szCs w:val="28"/>
              </w:rPr>
            </w:pPr>
            <w:r w:rsidRPr="00F575B3">
              <w:rPr>
                <w:b/>
                <w:szCs w:val="28"/>
              </w:rPr>
              <w:t xml:space="preserve">Количество </w:t>
            </w:r>
            <w:r w:rsidR="00346DE8" w:rsidRPr="00F575B3">
              <w:rPr>
                <w:b/>
                <w:szCs w:val="28"/>
              </w:rPr>
              <w:t>членов участковой избирательной комиссии с правом решающего голоса</w:t>
            </w:r>
          </w:p>
        </w:tc>
      </w:tr>
      <w:tr w:rsidR="002A440B" w:rsidRPr="00F575B3" w:rsidTr="0073212F">
        <w:tc>
          <w:tcPr>
            <w:tcW w:w="817" w:type="dxa"/>
            <w:vAlign w:val="center"/>
          </w:tcPr>
          <w:p w:rsidR="002A440B" w:rsidRPr="00F575B3" w:rsidRDefault="002A440B" w:rsidP="00CB1748">
            <w:pPr>
              <w:jc w:val="center"/>
              <w:rPr>
                <w:szCs w:val="28"/>
              </w:rPr>
            </w:pPr>
            <w:r w:rsidRPr="00F575B3">
              <w:rPr>
                <w:szCs w:val="28"/>
              </w:rPr>
              <w:t>1</w:t>
            </w:r>
          </w:p>
        </w:tc>
        <w:tc>
          <w:tcPr>
            <w:tcW w:w="3969" w:type="dxa"/>
          </w:tcPr>
          <w:p w:rsidR="002A440B" w:rsidRPr="00F575B3" w:rsidRDefault="002A440B" w:rsidP="003D7A2D">
            <w:pPr>
              <w:rPr>
                <w:color w:val="000000"/>
                <w:szCs w:val="28"/>
              </w:rPr>
            </w:pPr>
            <w:r w:rsidRPr="00F575B3">
              <w:rPr>
                <w:color w:val="000000"/>
                <w:szCs w:val="28"/>
              </w:rPr>
              <w:t xml:space="preserve">Участковая избирательная комиссия избирательного участка </w:t>
            </w:r>
            <w:r w:rsidR="003D7A2D" w:rsidRPr="00F575B3">
              <w:rPr>
                <w:color w:val="000000"/>
                <w:szCs w:val="28"/>
              </w:rPr>
              <w:t xml:space="preserve"> №1353</w:t>
            </w:r>
          </w:p>
        </w:tc>
        <w:tc>
          <w:tcPr>
            <w:tcW w:w="4786" w:type="dxa"/>
          </w:tcPr>
          <w:p w:rsidR="002A440B" w:rsidRPr="00F575B3" w:rsidRDefault="00CB2BE0" w:rsidP="003800DE">
            <w:pPr>
              <w:jc w:val="center"/>
              <w:rPr>
                <w:szCs w:val="28"/>
              </w:rPr>
            </w:pPr>
            <w:r w:rsidRPr="00F575B3">
              <w:rPr>
                <w:szCs w:val="28"/>
              </w:rPr>
              <w:t>7</w:t>
            </w:r>
          </w:p>
        </w:tc>
      </w:tr>
    </w:tbl>
    <w:p w:rsidR="00117CD0" w:rsidRPr="00A57D09" w:rsidRDefault="00117CD0" w:rsidP="00170A95">
      <w:pPr>
        <w:rPr>
          <w:sz w:val="26"/>
          <w:szCs w:val="26"/>
        </w:rPr>
      </w:pPr>
    </w:p>
    <w:p w:rsidR="00117CD0" w:rsidRPr="007A5C5E" w:rsidRDefault="00117CD0" w:rsidP="007A5C5E">
      <w:pPr>
        <w:jc w:val="both"/>
        <w:rPr>
          <w:szCs w:val="28"/>
        </w:rPr>
      </w:pPr>
    </w:p>
    <w:sectPr w:rsidR="00117CD0" w:rsidRPr="007A5C5E" w:rsidSect="0072410A">
      <w:headerReference w:type="even" r:id="rId11"/>
      <w:headerReference w:type="default" r:id="rId12"/>
      <w:pgSz w:w="11907" w:h="16840"/>
      <w:pgMar w:top="284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B82" w:rsidRDefault="00E24B82">
      <w:r>
        <w:separator/>
      </w:r>
    </w:p>
  </w:endnote>
  <w:endnote w:type="continuationSeparator" w:id="0">
    <w:p w:rsidR="00E24B82" w:rsidRDefault="00E24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Aptos Display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B82" w:rsidRDefault="00E24B82">
      <w:r>
        <w:separator/>
      </w:r>
    </w:p>
  </w:footnote>
  <w:footnote w:type="continuationSeparator" w:id="0">
    <w:p w:rsidR="00E24B82" w:rsidRDefault="00E24B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212F" w:rsidRDefault="006F6E8B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73212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3212F" w:rsidRDefault="0073212F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212F" w:rsidRDefault="006F6E8B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73212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50218">
      <w:rPr>
        <w:rStyle w:val="a6"/>
        <w:noProof/>
      </w:rPr>
      <w:t>2</w:t>
    </w:r>
    <w:r>
      <w:rPr>
        <w:rStyle w:val="a6"/>
      </w:rPr>
      <w:fldChar w:fldCharType="end"/>
    </w:r>
  </w:p>
  <w:p w:rsidR="0073212F" w:rsidRDefault="0073212F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42638"/>
    <w:multiLevelType w:val="hybridMultilevel"/>
    <w:tmpl w:val="D2F212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A306835"/>
    <w:multiLevelType w:val="hybridMultilevel"/>
    <w:tmpl w:val="F00815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F6926B2"/>
    <w:multiLevelType w:val="hybridMultilevel"/>
    <w:tmpl w:val="764261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4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5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7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9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1">
    <w:nsid w:val="3DC20036"/>
    <w:multiLevelType w:val="hybridMultilevel"/>
    <w:tmpl w:val="1158AA54"/>
    <w:lvl w:ilvl="0" w:tplc="276E30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6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8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5E03576F"/>
    <w:multiLevelType w:val="hybridMultilevel"/>
    <w:tmpl w:val="002AB7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4">
    <w:nsid w:val="671565D4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5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4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3"/>
  </w:num>
  <w:num w:numId="2">
    <w:abstractNumId w:val="14"/>
  </w:num>
  <w:num w:numId="3">
    <w:abstractNumId w:val="19"/>
  </w:num>
  <w:num w:numId="4">
    <w:abstractNumId w:val="2"/>
  </w:num>
  <w:num w:numId="5">
    <w:abstractNumId w:val="17"/>
  </w:num>
  <w:num w:numId="6">
    <w:abstractNumId w:val="12"/>
  </w:num>
  <w:num w:numId="7">
    <w:abstractNumId w:val="11"/>
  </w:num>
  <w:num w:numId="8">
    <w:abstractNumId w:val="3"/>
  </w:num>
  <w:num w:numId="9">
    <w:abstractNumId w:val="42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39"/>
  </w:num>
  <w:num w:numId="14">
    <w:abstractNumId w:val="27"/>
  </w:num>
  <w:num w:numId="15">
    <w:abstractNumId w:val="27"/>
    <w:lvlOverride w:ilvl="0">
      <w:startOverride w:val="1"/>
    </w:lvlOverride>
  </w:num>
  <w:num w:numId="16">
    <w:abstractNumId w:val="20"/>
  </w:num>
  <w:num w:numId="17">
    <w:abstractNumId w:val="41"/>
  </w:num>
  <w:num w:numId="18">
    <w:abstractNumId w:val="16"/>
  </w:num>
  <w:num w:numId="19">
    <w:abstractNumId w:val="18"/>
  </w:num>
  <w:num w:numId="20">
    <w:abstractNumId w:val="30"/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23"/>
  </w:num>
  <w:num w:numId="24">
    <w:abstractNumId w:val="37"/>
  </w:num>
  <w:num w:numId="25">
    <w:abstractNumId w:val="29"/>
  </w:num>
  <w:num w:numId="26">
    <w:abstractNumId w:val="22"/>
  </w:num>
  <w:num w:numId="27">
    <w:abstractNumId w:val="24"/>
  </w:num>
  <w:num w:numId="28">
    <w:abstractNumId w:val="5"/>
  </w:num>
  <w:num w:numId="29">
    <w:abstractNumId w:val="28"/>
  </w:num>
  <w:num w:numId="30">
    <w:abstractNumId w:val="1"/>
  </w:num>
  <w:num w:numId="31">
    <w:abstractNumId w:val="33"/>
  </w:num>
  <w:num w:numId="32">
    <w:abstractNumId w:val="26"/>
  </w:num>
  <w:num w:numId="33">
    <w:abstractNumId w:val="35"/>
  </w:num>
  <w:num w:numId="34">
    <w:abstractNumId w:val="32"/>
  </w:num>
  <w:num w:numId="35">
    <w:abstractNumId w:val="6"/>
  </w:num>
  <w:num w:numId="36">
    <w:abstractNumId w:val="40"/>
  </w:num>
  <w:num w:numId="37">
    <w:abstractNumId w:val="38"/>
  </w:num>
  <w:num w:numId="38">
    <w:abstractNumId w:val="15"/>
  </w:num>
  <w:num w:numId="39">
    <w:abstractNumId w:val="34"/>
  </w:num>
  <w:num w:numId="40">
    <w:abstractNumId w:val="21"/>
  </w:num>
  <w:num w:numId="41">
    <w:abstractNumId w:val="31"/>
  </w:num>
  <w:num w:numId="42">
    <w:abstractNumId w:val="8"/>
  </w:num>
  <w:num w:numId="43">
    <w:abstractNumId w:val="0"/>
  </w:num>
  <w:num w:numId="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</w:compat>
  <w:rsids>
    <w:rsidRoot w:val="00103915"/>
    <w:rsid w:val="00001037"/>
    <w:rsid w:val="0000496A"/>
    <w:rsid w:val="000141F3"/>
    <w:rsid w:val="00021564"/>
    <w:rsid w:val="000226F2"/>
    <w:rsid w:val="0002387E"/>
    <w:rsid w:val="00024BE1"/>
    <w:rsid w:val="00032E08"/>
    <w:rsid w:val="00052470"/>
    <w:rsid w:val="000558D4"/>
    <w:rsid w:val="00060519"/>
    <w:rsid w:val="0006548D"/>
    <w:rsid w:val="00071D99"/>
    <w:rsid w:val="000823C4"/>
    <w:rsid w:val="00091D6A"/>
    <w:rsid w:val="00095987"/>
    <w:rsid w:val="00096414"/>
    <w:rsid w:val="000A2CD2"/>
    <w:rsid w:val="000A6B12"/>
    <w:rsid w:val="000B16FD"/>
    <w:rsid w:val="000C2BD4"/>
    <w:rsid w:val="000D0FC4"/>
    <w:rsid w:val="000D7E8A"/>
    <w:rsid w:val="000E142D"/>
    <w:rsid w:val="000F17FD"/>
    <w:rsid w:val="00103915"/>
    <w:rsid w:val="00107DD4"/>
    <w:rsid w:val="00110087"/>
    <w:rsid w:val="00115AF2"/>
    <w:rsid w:val="00117CD0"/>
    <w:rsid w:val="0016040B"/>
    <w:rsid w:val="00162380"/>
    <w:rsid w:val="00170A95"/>
    <w:rsid w:val="00180DF3"/>
    <w:rsid w:val="001870B7"/>
    <w:rsid w:val="001928DC"/>
    <w:rsid w:val="001F6277"/>
    <w:rsid w:val="001F74FC"/>
    <w:rsid w:val="0020041D"/>
    <w:rsid w:val="002121D1"/>
    <w:rsid w:val="0021333D"/>
    <w:rsid w:val="00231E10"/>
    <w:rsid w:val="00232FF2"/>
    <w:rsid w:val="00233028"/>
    <w:rsid w:val="00245B0F"/>
    <w:rsid w:val="002564E4"/>
    <w:rsid w:val="00257078"/>
    <w:rsid w:val="002572CB"/>
    <w:rsid w:val="0026360D"/>
    <w:rsid w:val="00281A32"/>
    <w:rsid w:val="002A440B"/>
    <w:rsid w:val="002B5814"/>
    <w:rsid w:val="002C2753"/>
    <w:rsid w:val="002C4DB1"/>
    <w:rsid w:val="002D3AB4"/>
    <w:rsid w:val="002E5694"/>
    <w:rsid w:val="002F05F8"/>
    <w:rsid w:val="00302559"/>
    <w:rsid w:val="0030558D"/>
    <w:rsid w:val="003061DA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00DE"/>
    <w:rsid w:val="003813C0"/>
    <w:rsid w:val="00391278"/>
    <w:rsid w:val="003B73AB"/>
    <w:rsid w:val="003D7A2D"/>
    <w:rsid w:val="003F6147"/>
    <w:rsid w:val="004232F3"/>
    <w:rsid w:val="00424117"/>
    <w:rsid w:val="00444FE0"/>
    <w:rsid w:val="004450CD"/>
    <w:rsid w:val="00445C5F"/>
    <w:rsid w:val="00467198"/>
    <w:rsid w:val="00467943"/>
    <w:rsid w:val="00476EB7"/>
    <w:rsid w:val="0048172A"/>
    <w:rsid w:val="004A187E"/>
    <w:rsid w:val="004A3641"/>
    <w:rsid w:val="004D0480"/>
    <w:rsid w:val="004E1939"/>
    <w:rsid w:val="004F7D3C"/>
    <w:rsid w:val="00523399"/>
    <w:rsid w:val="005262CF"/>
    <w:rsid w:val="005267FE"/>
    <w:rsid w:val="0053021F"/>
    <w:rsid w:val="00550C49"/>
    <w:rsid w:val="00564C00"/>
    <w:rsid w:val="005718D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6011C"/>
    <w:rsid w:val="00661533"/>
    <w:rsid w:val="00670E33"/>
    <w:rsid w:val="006930A5"/>
    <w:rsid w:val="006D261B"/>
    <w:rsid w:val="006D68F0"/>
    <w:rsid w:val="006E3243"/>
    <w:rsid w:val="006F6E8B"/>
    <w:rsid w:val="007039F4"/>
    <w:rsid w:val="007173B2"/>
    <w:rsid w:val="0072410A"/>
    <w:rsid w:val="0073212F"/>
    <w:rsid w:val="00733B17"/>
    <w:rsid w:val="00750D6C"/>
    <w:rsid w:val="007A5C5E"/>
    <w:rsid w:val="007A759F"/>
    <w:rsid w:val="007B78B4"/>
    <w:rsid w:val="007C0FAC"/>
    <w:rsid w:val="007D02F7"/>
    <w:rsid w:val="007D52AE"/>
    <w:rsid w:val="007E2966"/>
    <w:rsid w:val="007F6D52"/>
    <w:rsid w:val="008009B1"/>
    <w:rsid w:val="00807831"/>
    <w:rsid w:val="008147D6"/>
    <w:rsid w:val="00825ACA"/>
    <w:rsid w:val="00826CF3"/>
    <w:rsid w:val="008540DC"/>
    <w:rsid w:val="00861521"/>
    <w:rsid w:val="00871429"/>
    <w:rsid w:val="00871A72"/>
    <w:rsid w:val="0089338B"/>
    <w:rsid w:val="00893C85"/>
    <w:rsid w:val="008A131A"/>
    <w:rsid w:val="008A1B8A"/>
    <w:rsid w:val="008B29AC"/>
    <w:rsid w:val="008B2BBE"/>
    <w:rsid w:val="008C782A"/>
    <w:rsid w:val="008C7917"/>
    <w:rsid w:val="008F3123"/>
    <w:rsid w:val="008F4CE1"/>
    <w:rsid w:val="00906AF1"/>
    <w:rsid w:val="00913C03"/>
    <w:rsid w:val="00913C5A"/>
    <w:rsid w:val="00932AB7"/>
    <w:rsid w:val="00941D61"/>
    <w:rsid w:val="00950218"/>
    <w:rsid w:val="009627B3"/>
    <w:rsid w:val="00962DA9"/>
    <w:rsid w:val="00967EF7"/>
    <w:rsid w:val="00991514"/>
    <w:rsid w:val="00997B1B"/>
    <w:rsid w:val="009A0E12"/>
    <w:rsid w:val="009A6B83"/>
    <w:rsid w:val="009C2F47"/>
    <w:rsid w:val="009D1552"/>
    <w:rsid w:val="009D6722"/>
    <w:rsid w:val="009E4638"/>
    <w:rsid w:val="009F09A3"/>
    <w:rsid w:val="009F6A82"/>
    <w:rsid w:val="00A058AB"/>
    <w:rsid w:val="00A129C0"/>
    <w:rsid w:val="00A34D90"/>
    <w:rsid w:val="00A52271"/>
    <w:rsid w:val="00A57D09"/>
    <w:rsid w:val="00A92E79"/>
    <w:rsid w:val="00A946FE"/>
    <w:rsid w:val="00AA487D"/>
    <w:rsid w:val="00AB22A6"/>
    <w:rsid w:val="00AB2F25"/>
    <w:rsid w:val="00AC507E"/>
    <w:rsid w:val="00AD0566"/>
    <w:rsid w:val="00AD78D9"/>
    <w:rsid w:val="00AF1DE7"/>
    <w:rsid w:val="00AF6CFD"/>
    <w:rsid w:val="00B353A6"/>
    <w:rsid w:val="00B80BC8"/>
    <w:rsid w:val="00BC1B4D"/>
    <w:rsid w:val="00BE41CD"/>
    <w:rsid w:val="00BE4303"/>
    <w:rsid w:val="00BF56D7"/>
    <w:rsid w:val="00C105E7"/>
    <w:rsid w:val="00C1480D"/>
    <w:rsid w:val="00C27275"/>
    <w:rsid w:val="00C32F9A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92387"/>
    <w:rsid w:val="00CA33FA"/>
    <w:rsid w:val="00CA63D6"/>
    <w:rsid w:val="00CB1748"/>
    <w:rsid w:val="00CB2BE0"/>
    <w:rsid w:val="00CB47EC"/>
    <w:rsid w:val="00CC7381"/>
    <w:rsid w:val="00CD09BD"/>
    <w:rsid w:val="00CF3651"/>
    <w:rsid w:val="00CF4B9C"/>
    <w:rsid w:val="00D00B4A"/>
    <w:rsid w:val="00D25710"/>
    <w:rsid w:val="00D312D7"/>
    <w:rsid w:val="00D45DF0"/>
    <w:rsid w:val="00D61147"/>
    <w:rsid w:val="00D6165C"/>
    <w:rsid w:val="00D767AC"/>
    <w:rsid w:val="00D834BA"/>
    <w:rsid w:val="00D97D54"/>
    <w:rsid w:val="00DA26A1"/>
    <w:rsid w:val="00DA3606"/>
    <w:rsid w:val="00DF05B0"/>
    <w:rsid w:val="00DF640B"/>
    <w:rsid w:val="00E04CC4"/>
    <w:rsid w:val="00E14C8E"/>
    <w:rsid w:val="00E21C8A"/>
    <w:rsid w:val="00E24B82"/>
    <w:rsid w:val="00E2720D"/>
    <w:rsid w:val="00E4119F"/>
    <w:rsid w:val="00E44808"/>
    <w:rsid w:val="00E540A2"/>
    <w:rsid w:val="00E67673"/>
    <w:rsid w:val="00E67B65"/>
    <w:rsid w:val="00E72F6F"/>
    <w:rsid w:val="00E75621"/>
    <w:rsid w:val="00E9331C"/>
    <w:rsid w:val="00EB430C"/>
    <w:rsid w:val="00EB58DB"/>
    <w:rsid w:val="00ED0D33"/>
    <w:rsid w:val="00ED6E0B"/>
    <w:rsid w:val="00EF4643"/>
    <w:rsid w:val="00EF5A22"/>
    <w:rsid w:val="00F04358"/>
    <w:rsid w:val="00F23B72"/>
    <w:rsid w:val="00F575B3"/>
    <w:rsid w:val="00F67FB8"/>
    <w:rsid w:val="00F85AAF"/>
    <w:rsid w:val="00FA34FC"/>
    <w:rsid w:val="00FE4CF7"/>
    <w:rsid w:val="00FE5781"/>
    <w:rsid w:val="00FE6C9B"/>
    <w:rsid w:val="00FF1F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6F6E8B"/>
    <w:pPr>
      <w:keepNext/>
      <w:outlineLvl w:val="0"/>
    </w:pPr>
  </w:style>
  <w:style w:type="paragraph" w:styleId="2">
    <w:name w:val="heading 2"/>
    <w:basedOn w:val="a"/>
    <w:next w:val="a"/>
    <w:qFormat/>
    <w:rsid w:val="006F6E8B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6F6E8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6F6E8B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6F6E8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6F6E8B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F6E8B"/>
    <w:pPr>
      <w:spacing w:line="360" w:lineRule="auto"/>
      <w:jc w:val="both"/>
    </w:pPr>
  </w:style>
  <w:style w:type="paragraph" w:styleId="a4">
    <w:name w:val="Body Text Indent"/>
    <w:basedOn w:val="a"/>
    <w:semiHidden/>
    <w:rsid w:val="006F6E8B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6F6E8B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6F6E8B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6F6E8B"/>
  </w:style>
  <w:style w:type="paragraph" w:styleId="a7">
    <w:name w:val="header"/>
    <w:basedOn w:val="a"/>
    <w:semiHidden/>
    <w:rsid w:val="006F6E8B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6F6E8B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6F6E8B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6F6E8B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6F6E8B"/>
    <w:pPr>
      <w:spacing w:after="120" w:line="480" w:lineRule="auto"/>
    </w:pPr>
  </w:style>
  <w:style w:type="paragraph" w:customStyle="1" w:styleId="12">
    <w:name w:val="Стиль1"/>
    <w:basedOn w:val="a"/>
    <w:rsid w:val="006F6E8B"/>
  </w:style>
  <w:style w:type="paragraph" w:styleId="a9">
    <w:name w:val="footnote text"/>
    <w:basedOn w:val="a"/>
    <w:semiHidden/>
    <w:rsid w:val="006F6E8B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6F6E8B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6F6E8B"/>
    <w:rPr>
      <w:sz w:val="28"/>
      <w:szCs w:val="24"/>
    </w:rPr>
  </w:style>
  <w:style w:type="paragraph" w:styleId="ab">
    <w:name w:val="Balloon Text"/>
    <w:basedOn w:val="a"/>
    <w:semiHidden/>
    <w:unhideWhenUsed/>
    <w:rsid w:val="006F6E8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6F6E8B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6F6E8B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7039F4"/>
    <w:pPr>
      <w:jc w:val="center"/>
    </w:pPr>
    <w:rPr>
      <w:szCs w:val="20"/>
    </w:rPr>
  </w:style>
  <w:style w:type="paragraph" w:styleId="ae">
    <w:name w:val="List Paragraph"/>
    <w:basedOn w:val="a"/>
    <w:uiPriority w:val="34"/>
    <w:qFormat/>
    <w:rsid w:val="007039F4"/>
    <w:pPr>
      <w:ind w:left="720" w:hanging="357"/>
      <w:contextualSpacing/>
    </w:pPr>
    <w:rPr>
      <w:rFonts w:eastAsia="Calibri"/>
      <w:szCs w:val="28"/>
      <w:lang w:eastAsia="en-US"/>
    </w:rPr>
  </w:style>
  <w:style w:type="paragraph" w:styleId="af">
    <w:name w:val="No Spacing"/>
    <w:uiPriority w:val="1"/>
    <w:qFormat/>
    <w:rsid w:val="007039F4"/>
    <w:pPr>
      <w:suppressAutoHyphens/>
    </w:pPr>
    <w:rPr>
      <w:rFonts w:ascii="Calibri" w:eastAsia="Calibri" w:hAnsi="Calibri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39837-92B7-4541-AA23-70767A78E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5</cp:revision>
  <cp:lastPrinted>2026-03-16T12:54:00Z</cp:lastPrinted>
  <dcterms:created xsi:type="dcterms:W3CDTF">2026-03-16T12:21:00Z</dcterms:created>
  <dcterms:modified xsi:type="dcterms:W3CDTF">2026-03-16T12:57:00Z</dcterms:modified>
</cp:coreProperties>
</file>