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60E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6pt;height:60.75pt" o:ole="" fillcolor="window">
            <v:imagedata r:id="rId6" o:title=""/>
          </v:shape>
          <o:OLEObject Type="Embed" ProgID="Word.Picture.8" ShapeID="_x0000_i1025" DrawAspect="Content" ObjectID="_169398253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60E8A" w:rsidRPr="00A60E8A" w:rsidTr="00E7775C">
        <w:trPr>
          <w:trHeight w:val="730"/>
        </w:trPr>
        <w:tc>
          <w:tcPr>
            <w:tcW w:w="10065" w:type="dxa"/>
          </w:tcPr>
          <w:p w:rsidR="00A60E8A" w:rsidRPr="00A60E8A" w:rsidRDefault="00A60E8A" w:rsidP="00A6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E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group w14:anchorId="60A13238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A60E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A60E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КОМИССИЯ</w:t>
            </w:r>
          </w:p>
          <w:p w:rsidR="00A60E8A" w:rsidRPr="00A60E8A" w:rsidRDefault="00A60E8A" w:rsidP="00A6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E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РОСТОВСКОЙ ОБЛАСТИ</w:t>
            </w:r>
          </w:p>
        </w:tc>
      </w:tr>
    </w:tbl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323232"/>
          <w:sz w:val="24"/>
          <w:szCs w:val="24"/>
          <w:lang w:eastAsia="ru-RU"/>
        </w:rPr>
      </w:pPr>
    </w:p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  <w:r w:rsidRPr="00A60E8A">
        <w:rPr>
          <w:rFonts w:ascii="Arial" w:eastAsia="Calibri" w:hAnsi="Arial" w:cs="Times New Roman"/>
          <w:b/>
          <w:sz w:val="24"/>
          <w:szCs w:val="24"/>
          <w:lang w:eastAsia="ru-RU"/>
        </w:rPr>
        <w:t>ПОСТАНОВЛЕНИЕ</w:t>
      </w:r>
    </w:p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</w:p>
    <w:p w:rsidR="00A60E8A" w:rsidRPr="00A60E8A" w:rsidRDefault="001F2BB5" w:rsidP="00A60E8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670E1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9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сентября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202</w:t>
      </w:r>
      <w:r w:rsidR="001E2D8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года                                                                               №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670E1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1E2D8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-</w:t>
      </w:r>
      <w:r w:rsidR="00FD74F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</w:t>
      </w:r>
      <w:bookmarkStart w:id="0" w:name="_GoBack"/>
      <w:bookmarkEnd w:id="0"/>
    </w:p>
    <w:p w:rsidR="00A60E8A" w:rsidRPr="00A60E8A" w:rsidRDefault="00A60E8A" w:rsidP="00A60E8A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с. Покровское</w:t>
      </w:r>
    </w:p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080"/>
      </w:tblGrid>
      <w:tr w:rsidR="00A60E8A" w:rsidRPr="00A60E8A" w:rsidTr="0040407C">
        <w:tc>
          <w:tcPr>
            <w:tcW w:w="8080" w:type="dxa"/>
          </w:tcPr>
          <w:p w:rsidR="00A60E8A" w:rsidRPr="00A60E8A" w:rsidRDefault="00A60E8A" w:rsidP="00951C7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 </w:t>
            </w:r>
            <w:r w:rsidR="001F2BB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дополнительном 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распределении специальных знаков (марок) </w:t>
            </w:r>
            <w:r w:rsidR="00951C7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избирательных бюллетеней 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на выборах </w:t>
            </w:r>
            <w:r w:rsidR="00951C7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депутатов </w:t>
            </w:r>
            <w:r w:rsidR="00520F63" w:rsidRPr="00520F6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Государственной Думы Федерального Собрания Российской Федерации восьмого созыва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, передаваемых в участковые избирательные комиссии</w:t>
            </w:r>
          </w:p>
        </w:tc>
      </w:tr>
    </w:tbl>
    <w:p w:rsidR="00A60E8A" w:rsidRPr="00A60E8A" w:rsidRDefault="00A60E8A" w:rsidP="00A60E8A">
      <w:pPr>
        <w:spacing w:after="0" w:line="240" w:lineRule="auto"/>
        <w:ind w:firstLine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A462F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proofErr w:type="gramStart"/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частью 6</w:t>
      </w:r>
      <w:r w:rsidR="00C159FA" w:rsidRPr="00C159FA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1</w:t>
      </w:r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статьи 17 Федерального закона от 22.02.2014 № 20-ФЗ «О выборах депутатов Государственной Думы Федерального Собрания Российской Федерации», Федеральным законом "Об основных гарантиях избирательных прав и права на участие в референдуме граждан Российской Федерации" от 12.06.2002 N 67-ФЗ, постановлением Избирательной комиссии Ростовской области от 12.08.2021г. № 171-14 «Об определении избирательных участков для голосования избирателей, не имеющих регистрации</w:t>
      </w:r>
      <w:proofErr w:type="gramEnd"/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созыва», 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остановлением Избирательной комиссии Ростовской области от 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.202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1 г. № 17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21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r w:rsidR="009D5B18" w:rsidRPr="009D5B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распределении </w:t>
      </w:r>
      <w:r w:rsidR="009D5B18" w:rsidRPr="009D5B18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специальных знаков (марок) для избирательных бюллетеней на выборах Г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осударственной Думы Федерального Собрания Российской Федерации восьмого созыва, передаваемых территориальным избирательным комиссиям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951C7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A462FB" w:rsidRPr="00A462FB">
        <w:t xml:space="preserve"> </w:t>
      </w:r>
      <w:r w:rsidR="00A462FB" w:rsidRPr="00A462FB">
        <w:rPr>
          <w:rFonts w:ascii="Times New Roman" w:eastAsia="Calibri" w:hAnsi="Times New Roman" w:cs="Times New Roman"/>
          <w:sz w:val="28"/>
          <w:szCs w:val="28"/>
          <w:lang w:eastAsia="ru-RU"/>
        </w:rPr>
        <w:t>на основании обращения председателя участковой избирательной комиссии № 1318 о выделении</w:t>
      </w:r>
      <w:proofErr w:type="gramEnd"/>
      <w:r w:rsidR="00A462FB" w:rsidRPr="00A462F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дополнительного количества бюллетеней для голосования в связи голосованием избирателей, не имеющих регистрации по месту жительства в пределах Российской Федерации,</w:t>
      </w:r>
    </w:p>
    <w:p w:rsidR="00A60E8A" w:rsidRPr="00A60E8A" w:rsidRDefault="00A60E8A" w:rsidP="00A462FB">
      <w:pPr>
        <w:suppressAutoHyphens/>
        <w:spacing w:after="120" w:line="360" w:lineRule="auto"/>
        <w:ind w:left="567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  <w:r w:rsidRPr="00A60E8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lastRenderedPageBreak/>
        <w:t>Территориальная избирательная комиссия Неклиновского района ПОСТАНОВИЛА:</w:t>
      </w:r>
    </w:p>
    <w:p w:rsidR="00A462FB" w:rsidRDefault="00A60E8A" w:rsidP="0091518B">
      <w:pPr>
        <w:numPr>
          <w:ilvl w:val="0"/>
          <w:numId w:val="1"/>
        </w:numPr>
        <w:spacing w:after="0" w:line="36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r w:rsidR="00816148">
        <w:rPr>
          <w:rFonts w:ascii="Times New Roman" w:eastAsia="Calibri" w:hAnsi="Times New Roman" w:cs="Times New Roman"/>
          <w:sz w:val="28"/>
          <w:szCs w:val="28"/>
        </w:rPr>
        <w:t xml:space="preserve">дополнительное </w:t>
      </w: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распределение специальных знаков (марок) на выборах </w:t>
      </w:r>
      <w:r w:rsidR="0043616E" w:rsidRPr="0043616E">
        <w:rPr>
          <w:rFonts w:ascii="Times New Roman" w:eastAsia="Calibri" w:hAnsi="Times New Roman" w:cs="Times New Roman"/>
          <w:sz w:val="28"/>
          <w:szCs w:val="28"/>
        </w:rPr>
        <w:t>Государственной Думы Федерального Собрания Российской Федерации восьмого созыва,</w:t>
      </w: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 передаваемых по акту в участковые избирательные комиссии</w:t>
      </w:r>
      <w:r w:rsidR="00A462FB"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W w:w="91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68"/>
        <w:gridCol w:w="4676"/>
      </w:tblGrid>
      <w:tr w:rsidR="00A462FB" w:rsidRPr="00436865" w:rsidTr="00A462FB">
        <w:trPr>
          <w:trHeight w:val="875"/>
          <w:jc w:val="center"/>
        </w:trPr>
        <w:tc>
          <w:tcPr>
            <w:tcW w:w="4468" w:type="dxa"/>
            <w:vAlign w:val="center"/>
          </w:tcPr>
          <w:p w:rsidR="00A462FB" w:rsidRPr="00436865" w:rsidRDefault="00A462FB" w:rsidP="00365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r w:rsidRPr="00436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омер избирательного участка</w:t>
            </w:r>
          </w:p>
        </w:tc>
        <w:tc>
          <w:tcPr>
            <w:tcW w:w="4676" w:type="dxa"/>
            <w:vAlign w:val="center"/>
          </w:tcPr>
          <w:p w:rsidR="00A462FB" w:rsidRPr="00E7775C" w:rsidRDefault="00A462FB" w:rsidP="00365B8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специальных знаков (марок)</w:t>
            </w:r>
          </w:p>
        </w:tc>
      </w:tr>
      <w:tr w:rsidR="00A462FB" w:rsidRPr="00436865" w:rsidTr="00365B84">
        <w:trPr>
          <w:trHeight w:val="767"/>
          <w:jc w:val="center"/>
        </w:trPr>
        <w:tc>
          <w:tcPr>
            <w:tcW w:w="4468" w:type="dxa"/>
            <w:vAlign w:val="center"/>
          </w:tcPr>
          <w:p w:rsidR="00A462FB" w:rsidRPr="00CD7E63" w:rsidRDefault="00CD7E63" w:rsidP="00365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E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1318</w:t>
            </w:r>
          </w:p>
        </w:tc>
        <w:tc>
          <w:tcPr>
            <w:tcW w:w="4676" w:type="dxa"/>
            <w:vAlign w:val="center"/>
          </w:tcPr>
          <w:p w:rsidR="00A462FB" w:rsidRPr="00CD7E63" w:rsidRDefault="007820A4" w:rsidP="00365B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="00CD7E63" w:rsidRPr="00CD7E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00</w:t>
            </w:r>
          </w:p>
        </w:tc>
      </w:tr>
    </w:tbl>
    <w:p w:rsidR="00A462FB" w:rsidRDefault="00A462FB" w:rsidP="00A462FB">
      <w:pPr>
        <w:spacing w:after="0" w:line="360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60E8A" w:rsidRPr="00A60E8A" w:rsidRDefault="00A60E8A" w:rsidP="00A462FB">
      <w:pPr>
        <w:numPr>
          <w:ilvl w:val="0"/>
          <w:numId w:val="1"/>
        </w:numPr>
        <w:spacing w:after="0" w:line="360" w:lineRule="auto"/>
        <w:ind w:left="0" w:right="-1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60E8A"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93298A" w:rsidRDefault="0093298A" w:rsidP="00A462F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3298A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93298A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секретаря избирательной комиссии Н.</w:t>
      </w:r>
      <w:r w:rsidR="0043616E">
        <w:rPr>
          <w:rFonts w:ascii="Times New Roman" w:eastAsia="Calibri" w:hAnsi="Times New Roman" w:cs="Times New Roman"/>
          <w:sz w:val="28"/>
          <w:szCs w:val="28"/>
        </w:rPr>
        <w:t>П</w:t>
      </w:r>
      <w:r w:rsidRPr="0093298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3616E">
        <w:rPr>
          <w:rFonts w:ascii="Times New Roman" w:eastAsia="Calibri" w:hAnsi="Times New Roman" w:cs="Times New Roman"/>
          <w:sz w:val="28"/>
          <w:szCs w:val="28"/>
        </w:rPr>
        <w:t>Кож</w:t>
      </w:r>
      <w:r w:rsidRPr="0093298A">
        <w:rPr>
          <w:rFonts w:ascii="Times New Roman" w:eastAsia="Calibri" w:hAnsi="Times New Roman" w:cs="Times New Roman"/>
          <w:sz w:val="28"/>
          <w:szCs w:val="28"/>
        </w:rPr>
        <w:t>енко</w:t>
      </w:r>
    </w:p>
    <w:p w:rsidR="00A462FB" w:rsidRPr="0093298A" w:rsidRDefault="00A462FB" w:rsidP="00A462FB">
      <w:pPr>
        <w:pStyle w:val="a3"/>
        <w:spacing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комиссии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</w:t>
      </w:r>
      <w:r w:rsidR="001503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Ю. Сафонов</w:t>
      </w: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Секретарь комиссии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Н.</w:t>
      </w:r>
      <w:r w:rsidR="001503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3616E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43616E" w:rsidRPr="0043616E">
        <w:rPr>
          <w:rFonts w:ascii="Times New Roman" w:eastAsia="Calibri" w:hAnsi="Times New Roman" w:cs="Times New Roman"/>
          <w:sz w:val="28"/>
          <w:szCs w:val="28"/>
          <w:lang w:eastAsia="ru-RU"/>
        </w:rPr>
        <w:t>Коженко</w:t>
      </w:r>
    </w:p>
    <w:sectPr w:rsidR="00A60E8A" w:rsidRPr="00A60E8A" w:rsidSect="00D12ABB">
      <w:pgSz w:w="11906" w:h="16838"/>
      <w:pgMar w:top="720" w:right="1133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D1FD1"/>
    <w:multiLevelType w:val="hybridMultilevel"/>
    <w:tmpl w:val="8346ACF0"/>
    <w:lvl w:ilvl="0" w:tplc="4F248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F74"/>
    <w:rsid w:val="00010301"/>
    <w:rsid w:val="0015030D"/>
    <w:rsid w:val="00154451"/>
    <w:rsid w:val="001D5970"/>
    <w:rsid w:val="001E2D8F"/>
    <w:rsid w:val="001F2BB5"/>
    <w:rsid w:val="0032377C"/>
    <w:rsid w:val="0040407C"/>
    <w:rsid w:val="0043616E"/>
    <w:rsid w:val="004D3C78"/>
    <w:rsid w:val="00520F63"/>
    <w:rsid w:val="00587A31"/>
    <w:rsid w:val="00670E15"/>
    <w:rsid w:val="007820A4"/>
    <w:rsid w:val="0080117F"/>
    <w:rsid w:val="00816148"/>
    <w:rsid w:val="00866679"/>
    <w:rsid w:val="0091518B"/>
    <w:rsid w:val="0093298A"/>
    <w:rsid w:val="00946A48"/>
    <w:rsid w:val="00951C76"/>
    <w:rsid w:val="009D5B18"/>
    <w:rsid w:val="00A462FB"/>
    <w:rsid w:val="00A60E8A"/>
    <w:rsid w:val="00C159FA"/>
    <w:rsid w:val="00C3787A"/>
    <w:rsid w:val="00CD7E63"/>
    <w:rsid w:val="00D12ABB"/>
    <w:rsid w:val="00D84F74"/>
    <w:rsid w:val="00DC7A74"/>
    <w:rsid w:val="00DF35F6"/>
    <w:rsid w:val="00E03FCE"/>
    <w:rsid w:val="00E7775C"/>
    <w:rsid w:val="00EE24B9"/>
    <w:rsid w:val="00F0110B"/>
    <w:rsid w:val="00F76ECC"/>
    <w:rsid w:val="00F83C4E"/>
    <w:rsid w:val="00FD7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1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Zaved_smi</dc:creator>
  <cp:lastModifiedBy>ПСШ2</cp:lastModifiedBy>
  <cp:revision>10</cp:revision>
  <cp:lastPrinted>2021-09-24T06:56:00Z</cp:lastPrinted>
  <dcterms:created xsi:type="dcterms:W3CDTF">2021-09-17T12:15:00Z</dcterms:created>
  <dcterms:modified xsi:type="dcterms:W3CDTF">2021-09-24T06:56:00Z</dcterms:modified>
</cp:coreProperties>
</file>