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418D" w:rsidRPr="00A0418D" w:rsidRDefault="00A0418D" w:rsidP="00A0418D">
      <w:pPr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A0418D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5" o:title=""/>
          </v:shape>
          <o:OLEObject Type="Embed" ProgID="Word.Picture.8" ShapeID="_x0000_i1025" DrawAspect="Content" ObjectID="_1660375327" r:id="rId6"/>
        </w:object>
      </w:r>
    </w:p>
    <w:tbl>
      <w:tblPr>
        <w:tblW w:w="9923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4932"/>
        <w:gridCol w:w="3021"/>
        <w:gridCol w:w="1970"/>
      </w:tblGrid>
      <w:tr w:rsidR="00A0418D" w:rsidRPr="00A0418D" w:rsidTr="00A72A12">
        <w:trPr>
          <w:trHeight w:val="730"/>
        </w:trPr>
        <w:tc>
          <w:tcPr>
            <w:tcW w:w="9923" w:type="dxa"/>
            <w:gridSpan w:val="3"/>
          </w:tcPr>
          <w:p w:rsidR="00A0418D" w:rsidRPr="00A0418D" w:rsidRDefault="00A0418D" w:rsidP="00A0418D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0418D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140335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0320" t="22860" r="23495" b="12700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C1879CA" id="Группа 1" o:spid="_x0000_s1026" style="position:absolute;margin-left:11.05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A0418D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ТЕРРИТОРИАЛЬНАЯ</w:t>
            </w:r>
            <w:r w:rsidRPr="00A0418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ИЗБИРАТЕЛЬНАЯ КОМИССИЯ</w:t>
            </w:r>
          </w:p>
          <w:p w:rsidR="00A0418D" w:rsidRPr="00A0418D" w:rsidRDefault="00A0418D" w:rsidP="00A0418D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НЕКЛИНОВСКОГО РАЙОНА </w:t>
            </w:r>
            <w:r w:rsidRPr="00A0418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РОСТОВСКОЙ ОБЛАСТИ</w:t>
            </w:r>
          </w:p>
        </w:tc>
      </w:tr>
      <w:tr w:rsidR="00A0418D" w:rsidRPr="00A0418D" w:rsidTr="00A72A12">
        <w:tc>
          <w:tcPr>
            <w:tcW w:w="4932" w:type="dxa"/>
          </w:tcPr>
          <w:p w:rsidR="00A0418D" w:rsidRPr="00A0418D" w:rsidRDefault="00A0418D" w:rsidP="00A0418D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21" w:type="dxa"/>
          </w:tcPr>
          <w:p w:rsidR="00A0418D" w:rsidRPr="00A0418D" w:rsidRDefault="00A0418D" w:rsidP="00A0418D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70" w:type="dxa"/>
          </w:tcPr>
          <w:p w:rsidR="00A0418D" w:rsidRPr="00A0418D" w:rsidRDefault="00A0418D" w:rsidP="00A0418D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A0418D" w:rsidRPr="00A0418D" w:rsidRDefault="00A0418D" w:rsidP="00A0418D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418D" w:rsidRPr="00A0418D" w:rsidRDefault="00A0418D" w:rsidP="00A0418D">
      <w:pPr>
        <w:shd w:val="clear" w:color="auto" w:fill="FFFFFF"/>
        <w:autoSpaceDE w:val="0"/>
        <w:autoSpaceDN w:val="0"/>
        <w:adjustRightInd w:val="0"/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18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A0418D" w:rsidRPr="00A0418D" w:rsidRDefault="00A0418D" w:rsidP="00A0418D">
      <w:pPr>
        <w:shd w:val="clear" w:color="auto" w:fill="FFFFFF"/>
        <w:autoSpaceDE w:val="0"/>
        <w:autoSpaceDN w:val="0"/>
        <w:adjustRightInd w:val="0"/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A0418D" w:rsidRPr="00A0418D" w:rsidRDefault="00A0418D" w:rsidP="00A041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18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A041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</w:t>
      </w:r>
      <w:r w:rsidRPr="00A041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A041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  <w:r w:rsidRPr="00A0418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0418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0418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0418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0418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0418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0418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0418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A0418D">
        <w:rPr>
          <w:rFonts w:ascii="Times New Roman" w:eastAsia="Times New Roman" w:hAnsi="Times New Roman" w:cs="Times New Roman"/>
          <w:sz w:val="28"/>
          <w:szCs w:val="28"/>
          <w:lang w:eastAsia="ru-RU"/>
        </w:rPr>
        <w:t>0-</w:t>
      </w:r>
      <w:r w:rsidR="00CE6135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:rsidR="00A0418D" w:rsidRPr="00A0418D" w:rsidRDefault="00A0418D" w:rsidP="00A0418D">
      <w:pPr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18D">
        <w:rPr>
          <w:rFonts w:ascii="Times New Roman" w:eastAsia="Times New Roman" w:hAnsi="Times New Roman" w:cs="Times New Roman"/>
          <w:sz w:val="28"/>
          <w:szCs w:val="28"/>
          <w:lang w:eastAsia="ru-RU"/>
        </w:rPr>
        <w:t>с. Покровское</w:t>
      </w:r>
    </w:p>
    <w:p w:rsidR="00A0418D" w:rsidRPr="00A0418D" w:rsidRDefault="00A0418D" w:rsidP="00A0418D">
      <w:pPr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418D" w:rsidRPr="00A0418D" w:rsidRDefault="00A0418D" w:rsidP="00A0418D">
      <w:pPr>
        <w:spacing w:after="0" w:line="240" w:lineRule="auto"/>
        <w:ind w:left="1134" w:right="85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041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объеме биографических данных зарегистрированных кандидатов в депутаты Собраний депутатов Вареновского сельского поселения четвертого созыва по Вареновскому одномандатному избирательному округу № 8, Носовского сельского поселения четвертого созыва по Носовскому одномандатному избирательному округу № 5, Приморского сельского поселения четвертого созыва по Приморским одномандатным избирательным округам № 5,6,7 для размещения на информационных стендах участковых избирательных комиссий</w:t>
      </w:r>
    </w:p>
    <w:p w:rsidR="00A0418D" w:rsidRPr="00A0418D" w:rsidRDefault="00A0418D" w:rsidP="00A0418D">
      <w:pPr>
        <w:spacing w:after="0" w:line="240" w:lineRule="auto"/>
        <w:ind w:left="2268" w:right="170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418D" w:rsidRPr="00A0418D" w:rsidRDefault="00A0418D" w:rsidP="00A0418D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18D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подпунктом «а» пункта 3 статьи 61 Федерального закона 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0418D">
        <w:rPr>
          <w:rFonts w:ascii="Times New Roman" w:eastAsia="Times New Roman" w:hAnsi="Times New Roman" w:cs="Times New Roman"/>
          <w:sz w:val="28"/>
          <w:szCs w:val="28"/>
          <w:lang w:eastAsia="ru-RU"/>
        </w:rPr>
        <w:t>12.06.2002 № 67-ФЗ «Об основных гарантиях избирательных прав и права на участие в референдуме граждан Российской Федерации», пунктом 1 части 3 статьи 55 Областного закона от 12.05.2016 № 525-ЗС «О выборах и референдумах в Ростовской области»</w:t>
      </w:r>
    </w:p>
    <w:p w:rsidR="00A0418D" w:rsidRPr="00A0418D" w:rsidRDefault="00A0418D" w:rsidP="00A0418D">
      <w:pPr>
        <w:suppressAutoHyphens/>
        <w:spacing w:after="12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18D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Неклиновского района ПОСТАНОВЛЯЕТ:</w:t>
      </w:r>
    </w:p>
    <w:p w:rsidR="00A0418D" w:rsidRPr="00A0418D" w:rsidRDefault="00A0418D" w:rsidP="00A0418D">
      <w:pPr>
        <w:pStyle w:val="a3"/>
        <w:numPr>
          <w:ilvl w:val="0"/>
          <w:numId w:val="1"/>
        </w:num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18D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объем биографических данных зарегистрированных кандидатов в депутаты Собраний депутатов Вареновского сельского поселения четвертого созыва по Вареновскому одномандатному избирательному округу № 8, Носовского сельского поселения четвертого созыва по Носовскому одномандатному избирательному округу № 5, Приморского сельского поселения четвертого созыва по Приморским одномандатным избирательным округам № 5,6,7 для размещения на информационных стендах участковых избирательных комиссий:</w:t>
      </w:r>
    </w:p>
    <w:p w:rsidR="00A0418D" w:rsidRPr="00A0418D" w:rsidRDefault="00A0418D" w:rsidP="00A0418D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18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фамилия, имя, отчество кандидата. Если фамилии, имена и отчества двух и более кандидатов совпадают полностью и при этом кандидат менял фамилию, или имя, или отчество в период избирательной кампании либо в течение года до дня официального опубликования (публикации) решения о назначении выборов, также указываются прежние фамилия, имя, отчество кандидата;</w:t>
      </w:r>
    </w:p>
    <w:p w:rsidR="00A0418D" w:rsidRPr="00A0418D" w:rsidRDefault="00A0418D" w:rsidP="00A0418D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18D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 рождения;</w:t>
      </w:r>
    </w:p>
    <w:p w:rsidR="00A0418D" w:rsidRPr="00A0418D" w:rsidRDefault="00A0418D" w:rsidP="00A0418D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18D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профессиональном образовании (при наличии);</w:t>
      </w:r>
    </w:p>
    <w:p w:rsidR="00A0418D" w:rsidRPr="00A0418D" w:rsidRDefault="00A0418D" w:rsidP="00A0418D">
      <w:pPr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18D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 жительства (полное наименование субъекта Российской Федерации, полное наименование района (за исключением района в городе), полное наименование города, полное наименование иного населенного пункта, в котором кандидат зарегистрирован по месту жительства в органах регистрационного учета граждан по месту пребывания и по месту жительства в пределах Российской Федерации);</w:t>
      </w:r>
    </w:p>
    <w:p w:rsidR="00A0418D" w:rsidRPr="00A0418D" w:rsidRDefault="00A0418D" w:rsidP="00A0418D">
      <w:pPr>
        <w:tabs>
          <w:tab w:val="left" w:pos="4695"/>
        </w:tabs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18D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основное место работы или службы, занимаемая должность (в случае отсутствия основного места работы или службы – род занятий);</w:t>
      </w:r>
    </w:p>
    <w:p w:rsidR="00A0418D" w:rsidRPr="00A0418D" w:rsidRDefault="00A0418D" w:rsidP="00A0418D">
      <w:pPr>
        <w:autoSpaceDE w:val="0"/>
        <w:autoSpaceDN w:val="0"/>
        <w:adjustRightInd w:val="0"/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18D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кандидат является депутатом, но работает на непостоянной основе, указываются сведения об этом и наименование соответствующего представительного органа;</w:t>
      </w:r>
    </w:p>
    <w:p w:rsidR="00A0418D" w:rsidRPr="00A0418D" w:rsidRDefault="00A0418D" w:rsidP="00A0418D">
      <w:pPr>
        <w:autoSpaceDE w:val="0"/>
        <w:autoSpaceDN w:val="0"/>
        <w:adjustRightInd w:val="0"/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1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 принадлежности к политической партии или иному общественному объединению и статус в этой политической партии, этом общественном объединении, если такие сведения были указаны кандидатом </w:t>
      </w:r>
      <w:r w:rsidRPr="00A0418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 соответствии с пунктом 2 статьи 33 Федерального закона от 12.06.2002 </w:t>
      </w:r>
      <w:r w:rsidRPr="00A0418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№ 67-ФЗ «Об основных гарантиях избирательных прав и права на участие </w:t>
      </w:r>
      <w:r w:rsidRPr="00A0418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референдуме граждан Российской Федерации»;</w:t>
      </w:r>
    </w:p>
    <w:p w:rsidR="00A0418D" w:rsidRPr="00A0418D" w:rsidRDefault="00A0418D" w:rsidP="00A0418D">
      <w:pPr>
        <w:autoSpaceDE w:val="0"/>
        <w:autoSpaceDN w:val="0"/>
        <w:adjustRightInd w:val="0"/>
        <w:spacing w:after="0" w:line="360" w:lineRule="auto"/>
        <w:ind w:left="142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1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 судимости кандидата (сведения о когда-либо имевшихся судимостях с указанием номера (номеров) и части (частей), пункта (пунктов), </w:t>
      </w:r>
      <w:r w:rsidRPr="00A0418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а также наименования (наименований) статьи (статей) Уголовного кодекса Российской Федерации, на основании которой (которых) был осужден кандидат, статьи (статей) уголовного кодекса, принятого в соответствии </w:t>
      </w:r>
      <w:r w:rsidRPr="00A0418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0418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 Основами уголовного законодательства Союза ССР и союзных республик, статьи (статей) закона иностранного государства, если кандидат был осужден </w:t>
      </w:r>
      <w:r w:rsidRPr="00A0418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соответствии с указанными законодательными актами за деяния, признаваемые преступлением действующим Уголовным кодексом Российской Федерации.</w:t>
      </w:r>
    </w:p>
    <w:p w:rsidR="00A0418D" w:rsidRPr="00A0418D" w:rsidRDefault="00A0418D" w:rsidP="00A0418D">
      <w:pPr>
        <w:suppressAutoHyphens/>
        <w:spacing w:after="120" w:line="360" w:lineRule="auto"/>
        <w:ind w:left="142" w:right="28" w:firstLine="4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0418D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0418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Неклиновского района в информационно-телекоммуникационной сети «Интернет».</w:t>
      </w:r>
    </w:p>
    <w:p w:rsidR="00A0418D" w:rsidRPr="00A0418D" w:rsidRDefault="00A0418D" w:rsidP="00A0418D">
      <w:pPr>
        <w:suppressAutoHyphens/>
        <w:spacing w:after="120" w:line="360" w:lineRule="auto"/>
        <w:ind w:left="142" w:right="28" w:firstLine="4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0418D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041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исполнением настоящего постановления возложить на председателя Территориальной избирательной комиссии Неклиновского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Сафонова М.Ю.</w:t>
      </w:r>
    </w:p>
    <w:p w:rsidR="00A0418D" w:rsidRPr="00A0418D" w:rsidRDefault="00A0418D" w:rsidP="00A0418D">
      <w:pPr>
        <w:suppressAutoHyphens/>
        <w:spacing w:after="6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418D" w:rsidRPr="00A0418D" w:rsidRDefault="00A0418D" w:rsidP="00A0418D">
      <w:pPr>
        <w:suppressAutoHyphens/>
        <w:spacing w:after="6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418D" w:rsidRDefault="00A0418D" w:rsidP="00A0418D">
      <w:pPr>
        <w:shd w:val="clear" w:color="auto" w:fill="FFFFFF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41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Председатель комиссии</w:t>
      </w:r>
      <w:r w:rsidRPr="00A041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A041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A041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A041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A041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A041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Сафонов М.Ю.</w:t>
      </w:r>
    </w:p>
    <w:p w:rsidR="00CE6135" w:rsidRPr="00A0418D" w:rsidRDefault="00CE6135" w:rsidP="00A0418D">
      <w:pPr>
        <w:shd w:val="clear" w:color="auto" w:fill="FFFFFF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A0418D" w:rsidRPr="00A0418D" w:rsidRDefault="00A0418D" w:rsidP="00A0418D">
      <w:pPr>
        <w:shd w:val="clear" w:color="auto" w:fill="FFFFFF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1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Секретарь комиссии</w:t>
      </w:r>
      <w:r w:rsidRPr="00A0418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0418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0418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0418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0418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Харченко Н.А</w:t>
      </w:r>
    </w:p>
    <w:p w:rsidR="00A0418D" w:rsidRPr="00A0418D" w:rsidRDefault="00A0418D" w:rsidP="00A041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496B" w:rsidRDefault="0059496B"/>
    <w:sectPr w:rsidR="005949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DA54BA"/>
    <w:multiLevelType w:val="hybridMultilevel"/>
    <w:tmpl w:val="E6389350"/>
    <w:lvl w:ilvl="0" w:tplc="4560FD4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B95"/>
    <w:rsid w:val="0059496B"/>
    <w:rsid w:val="00A0418D"/>
    <w:rsid w:val="00CE6135"/>
    <w:rsid w:val="00D12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D97C3F"/>
  <w15:chartTrackingRefBased/>
  <w15:docId w15:val="{71F0D65C-8F7B-4B67-8A77-A0C7BBB9C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41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606</Words>
  <Characters>3458</Characters>
  <Application>Microsoft Office Word</Application>
  <DocSecurity>0</DocSecurity>
  <Lines>28</Lines>
  <Paragraphs>8</Paragraphs>
  <ScaleCrop>false</ScaleCrop>
  <Company/>
  <LinksUpToDate>false</LinksUpToDate>
  <CharactersWithSpaces>4056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Zaved_smi</dc:creator>
  <cp:keywords/>
  <dc:description/>
  <cp:lastModifiedBy>Zaved_smi</cp:lastModifiedBy>
  <cp:revision>3</cp:revision>
  <dcterms:created xsi:type="dcterms:W3CDTF">2020-08-11T05:49:00Z</dcterms:created>
  <dcterms:modified xsi:type="dcterms:W3CDTF">2020-08-31T07:36:00Z</dcterms:modified>
</cp:coreProperties>
</file>