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0F1" w:rsidRDefault="00BF60F1" w:rsidP="00BF60F1">
      <w:pPr>
        <w:suppressAutoHyphens/>
        <w:ind w:right="-1"/>
        <w:jc w:val="center"/>
        <w:rPr>
          <w:sz w:val="8"/>
        </w:rPr>
      </w:pPr>
    </w:p>
    <w:p w:rsidR="00BF60F1" w:rsidRDefault="00BF60F1" w:rsidP="00BF60F1">
      <w:pPr>
        <w:suppressAutoHyphens/>
        <w:ind w:right="-1"/>
        <w:jc w:val="center"/>
        <w:rPr>
          <w:sz w:val="8"/>
        </w:rPr>
      </w:pPr>
    </w:p>
    <w:p w:rsidR="00BF60F1" w:rsidRPr="00346048" w:rsidRDefault="00277BEB" w:rsidP="00BF60F1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2592070</wp:posOffset>
            </wp:positionH>
            <wp:positionV relativeFrom="paragraph">
              <wp:posOffset>165735</wp:posOffset>
            </wp:positionV>
            <wp:extent cx="714375" cy="771525"/>
            <wp:effectExtent l="0" t="0" r="0" b="0"/>
            <wp:wrapSquare wrapText="left"/>
            <wp:docPr id="2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F60F1" w:rsidRPr="00346048" w:rsidRDefault="00BF60F1" w:rsidP="00BF60F1">
      <w:pPr>
        <w:jc w:val="center"/>
        <w:rPr>
          <w:b/>
          <w:szCs w:val="28"/>
        </w:rPr>
      </w:pPr>
    </w:p>
    <w:p w:rsidR="00BF60F1" w:rsidRDefault="00BF60F1" w:rsidP="00BF60F1">
      <w:pPr>
        <w:jc w:val="center"/>
        <w:rPr>
          <w:b/>
          <w:szCs w:val="28"/>
        </w:rPr>
      </w:pPr>
    </w:p>
    <w:p w:rsidR="00BF60F1" w:rsidRPr="00BF60F1" w:rsidRDefault="00BF60F1" w:rsidP="00BF60F1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60F1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BF60F1" w:rsidRPr="00BF60F1" w:rsidRDefault="00BF60F1" w:rsidP="00BF60F1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60F1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BF60F1" w:rsidRPr="00BF60F1" w:rsidRDefault="00BF60F1" w:rsidP="00BF60F1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60F1" w:rsidRPr="00106C7F" w:rsidRDefault="00BF60F1" w:rsidP="00106C7F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60F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F60F1" w:rsidRPr="00BF60F1" w:rsidRDefault="00BF60F1" w:rsidP="00BF60F1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BF60F1" w:rsidRPr="00BF60F1" w:rsidRDefault="003E7AB4" w:rsidP="00BF60F1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25 </w:t>
      </w:r>
      <w:r w:rsidR="00BF60F1" w:rsidRPr="00BF60F1">
        <w:rPr>
          <w:rFonts w:ascii="Times New Roman" w:hAnsi="Times New Roman" w:cs="Times New Roman"/>
          <w:sz w:val="28"/>
          <w:szCs w:val="28"/>
        </w:rPr>
        <w:t>июня 202</w:t>
      </w:r>
      <w:r w:rsidR="00C95D3C">
        <w:rPr>
          <w:rFonts w:ascii="Times New Roman" w:hAnsi="Times New Roman" w:cs="Times New Roman"/>
          <w:sz w:val="28"/>
          <w:szCs w:val="28"/>
        </w:rPr>
        <w:t>4</w:t>
      </w:r>
      <w:r w:rsidR="00BF60F1" w:rsidRPr="00BF60F1">
        <w:rPr>
          <w:rFonts w:ascii="Times New Roman" w:hAnsi="Times New Roman" w:cs="Times New Roman"/>
          <w:sz w:val="28"/>
          <w:szCs w:val="28"/>
        </w:rPr>
        <w:t xml:space="preserve"> г.</w:t>
      </w:r>
      <w:r w:rsidR="00BF60F1" w:rsidRPr="00BF60F1">
        <w:rPr>
          <w:rFonts w:ascii="Times New Roman" w:hAnsi="Times New Roman" w:cs="Times New Roman"/>
          <w:i/>
          <w:sz w:val="28"/>
          <w:szCs w:val="28"/>
        </w:rPr>
        <w:tab/>
      </w:r>
      <w:r w:rsidR="00BF60F1" w:rsidRPr="00BF60F1">
        <w:rPr>
          <w:rFonts w:ascii="Times New Roman" w:hAnsi="Times New Roman" w:cs="Times New Roman"/>
          <w:i/>
          <w:sz w:val="28"/>
          <w:szCs w:val="28"/>
        </w:rPr>
        <w:tab/>
      </w:r>
      <w:r w:rsidR="00BF60F1" w:rsidRPr="00BF60F1"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</w:r>
      <w:r w:rsidR="00BF60F1" w:rsidRPr="00BF60F1">
        <w:rPr>
          <w:rFonts w:ascii="Times New Roman" w:hAnsi="Times New Roman" w:cs="Times New Roman"/>
          <w:i/>
          <w:sz w:val="28"/>
          <w:szCs w:val="28"/>
        </w:rPr>
        <w:tab/>
      </w:r>
      <w:r w:rsidR="00BF60F1" w:rsidRPr="00BF60F1">
        <w:rPr>
          <w:rFonts w:ascii="Times New Roman" w:hAnsi="Times New Roman" w:cs="Times New Roman"/>
          <w:i/>
          <w:sz w:val="28"/>
          <w:szCs w:val="28"/>
        </w:rPr>
        <w:tab/>
      </w:r>
      <w:r w:rsidR="00BF60F1" w:rsidRPr="00BF60F1">
        <w:rPr>
          <w:rFonts w:ascii="Times New Roman" w:hAnsi="Times New Roman" w:cs="Times New Roman"/>
          <w:i/>
          <w:sz w:val="28"/>
          <w:szCs w:val="28"/>
        </w:rPr>
        <w:tab/>
      </w:r>
      <w:r w:rsidR="00C95D3C">
        <w:rPr>
          <w:rFonts w:ascii="Times New Roman" w:hAnsi="Times New Roman" w:cs="Times New Roman"/>
          <w:i/>
          <w:sz w:val="28"/>
          <w:szCs w:val="28"/>
        </w:rPr>
        <w:t xml:space="preserve">           </w:t>
      </w:r>
      <w:r w:rsidR="00277BEB">
        <w:rPr>
          <w:rFonts w:ascii="Times New Roman" w:hAnsi="Times New Roman" w:cs="Times New Roman"/>
          <w:sz w:val="28"/>
          <w:szCs w:val="28"/>
        </w:rPr>
        <w:t xml:space="preserve">№ </w:t>
      </w:r>
      <w:r w:rsidR="00C95D3C">
        <w:rPr>
          <w:rFonts w:ascii="Times New Roman" w:hAnsi="Times New Roman" w:cs="Times New Roman"/>
          <w:sz w:val="28"/>
          <w:szCs w:val="28"/>
        </w:rPr>
        <w:t>124</w:t>
      </w:r>
      <w:r w:rsidR="00BF60F1" w:rsidRPr="00BF60F1">
        <w:rPr>
          <w:rFonts w:ascii="Times New Roman" w:hAnsi="Times New Roman" w:cs="Times New Roman"/>
          <w:sz w:val="28"/>
          <w:szCs w:val="28"/>
        </w:rPr>
        <w:t>-1</w:t>
      </w:r>
      <w:r w:rsidR="00C95D3C">
        <w:rPr>
          <w:rFonts w:ascii="Times New Roman" w:hAnsi="Times New Roman" w:cs="Times New Roman"/>
          <w:sz w:val="28"/>
          <w:szCs w:val="28"/>
        </w:rPr>
        <w:t>3</w:t>
      </w:r>
    </w:p>
    <w:p w:rsidR="00BF60F1" w:rsidRPr="00BF60F1" w:rsidRDefault="00BF60F1" w:rsidP="00E14332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 w:rsidRPr="00BF60F1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BF60F1" w:rsidRPr="00BF60F1" w:rsidRDefault="00BF60F1" w:rsidP="00BF60F1">
      <w:pPr>
        <w:pStyle w:val="aa"/>
        <w:rPr>
          <w:rFonts w:ascii="Times New Roman" w:hAnsi="Times New Roman" w:cs="Times New Roman"/>
          <w:sz w:val="28"/>
          <w:szCs w:val="28"/>
        </w:rPr>
      </w:pPr>
    </w:p>
    <w:tbl>
      <w:tblPr>
        <w:tblW w:w="7513" w:type="dxa"/>
        <w:tblInd w:w="1242" w:type="dxa"/>
        <w:tblLayout w:type="fixed"/>
        <w:tblLook w:val="0000" w:firstRow="0" w:lastRow="0" w:firstColumn="0" w:lastColumn="0" w:noHBand="0" w:noVBand="0"/>
      </w:tblPr>
      <w:tblGrid>
        <w:gridCol w:w="7513"/>
      </w:tblGrid>
      <w:tr w:rsidR="00BF60F1" w:rsidRPr="00BF60F1" w:rsidTr="00731B9D">
        <w:trPr>
          <w:trHeight w:val="1549"/>
        </w:trPr>
        <w:tc>
          <w:tcPr>
            <w:tcW w:w="7513" w:type="dxa"/>
            <w:shd w:val="clear" w:color="auto" w:fill="auto"/>
          </w:tcPr>
          <w:p w:rsidR="00BF60F1" w:rsidRPr="00BF60F1" w:rsidRDefault="00BF60F1" w:rsidP="00F22AED">
            <w:pPr>
              <w:pStyle w:val="aa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F60F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 утверждении Порядка и сроков изготовления, использования, передачи, заверения и уточнения второго экземпляра списка избирателей на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дополнительных </w:t>
            </w:r>
            <w:r w:rsidRPr="00BF60F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выборах</w:t>
            </w:r>
            <w:r w:rsidR="00C95D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BF60F1">
              <w:rPr>
                <w:rFonts w:ascii="Times New Roman" w:hAnsi="Times New Roman" w:cs="Times New Roman"/>
                <w:b/>
                <w:sz w:val="28"/>
                <w:szCs w:val="28"/>
              </w:rPr>
              <w:t>депутат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 w:rsidRPr="00BF60F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Собрани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</w:t>
            </w:r>
            <w:r w:rsidRPr="00BF60F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депутатов </w:t>
            </w:r>
            <w:proofErr w:type="spellStart"/>
            <w:r w:rsidR="00F22AED">
              <w:rPr>
                <w:rFonts w:ascii="Times New Roman" w:hAnsi="Times New Roman" w:cs="Times New Roman"/>
                <w:b/>
                <w:sz w:val="28"/>
                <w:szCs w:val="28"/>
              </w:rPr>
              <w:t>Новобессергене</w:t>
            </w:r>
            <w:r w:rsidR="00C95D3C">
              <w:rPr>
                <w:rFonts w:ascii="Times New Roman" w:hAnsi="Times New Roman" w:cs="Times New Roman"/>
                <w:b/>
                <w:sz w:val="28"/>
                <w:szCs w:val="28"/>
              </w:rPr>
              <w:t>вского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BF60F1">
              <w:rPr>
                <w:rFonts w:ascii="Times New Roman" w:hAnsi="Times New Roman" w:cs="Times New Roman"/>
                <w:b/>
                <w:sz w:val="28"/>
                <w:szCs w:val="28"/>
              </w:rPr>
              <w:t>сельск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ого</w:t>
            </w:r>
            <w:r w:rsidRPr="00BF60F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поселени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</w:t>
            </w:r>
            <w:r w:rsidRPr="00BF60F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Неклиновского района Ростовской области пятого созыва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proofErr w:type="spellStart"/>
            <w:r w:rsidR="00C95D3C">
              <w:rPr>
                <w:rFonts w:ascii="Times New Roman" w:hAnsi="Times New Roman" w:cs="Times New Roman"/>
                <w:b/>
                <w:sz w:val="28"/>
                <w:szCs w:val="28"/>
              </w:rPr>
              <w:t>Новобессерген</w:t>
            </w:r>
            <w:r w:rsidR="00F22AED">
              <w:rPr>
                <w:rFonts w:ascii="Times New Roman" w:hAnsi="Times New Roman" w:cs="Times New Roman"/>
                <w:b/>
                <w:sz w:val="28"/>
                <w:szCs w:val="28"/>
              </w:rPr>
              <w:t>е</w:t>
            </w:r>
            <w:r w:rsidR="00C95D3C">
              <w:rPr>
                <w:rFonts w:ascii="Times New Roman" w:hAnsi="Times New Roman" w:cs="Times New Roman"/>
                <w:b/>
                <w:sz w:val="28"/>
                <w:szCs w:val="28"/>
              </w:rPr>
              <w:t>вскому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</w:t>
            </w:r>
            <w:r w:rsidR="00C95D3C">
              <w:rPr>
                <w:rFonts w:ascii="Times New Roman" w:hAnsi="Times New Roman" w:cs="Times New Roman"/>
                <w:b/>
                <w:sz w:val="28"/>
                <w:szCs w:val="28"/>
              </w:rPr>
              <w:t>9, назначенных на 08</w:t>
            </w:r>
            <w:r w:rsidRPr="00BF60F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сентября 202</w:t>
            </w:r>
            <w:r w:rsidR="00C95D3C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Pr="00BF60F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</w:tr>
    </w:tbl>
    <w:p w:rsidR="00BF60F1" w:rsidRPr="003D2238" w:rsidRDefault="00BF60F1" w:rsidP="00BF60F1">
      <w:pPr>
        <w:pStyle w:val="a6"/>
        <w:suppressAutoHyphens/>
        <w:spacing w:before="0" w:after="0" w:line="276" w:lineRule="auto"/>
        <w:ind w:right="28" w:firstLine="567"/>
        <w:jc w:val="both"/>
        <w:rPr>
          <w:b w:val="0"/>
          <w:spacing w:val="0"/>
          <w:sz w:val="16"/>
          <w:szCs w:val="16"/>
        </w:rPr>
      </w:pPr>
    </w:p>
    <w:p w:rsidR="00BF60F1" w:rsidRDefault="00BF60F1" w:rsidP="00106C7F">
      <w:pPr>
        <w:pStyle w:val="a6"/>
        <w:suppressAutoHyphens/>
        <w:spacing w:before="0" w:after="0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В соответствии с пунктом 12 статьи 17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 xml:space="preserve">2002№67-ФЗ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частью 13</w:t>
      </w:r>
      <w:r w:rsidR="00C95D3C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статьи 10 Областного закона от</w:t>
      </w:r>
      <w:r w:rsidR="00C95D3C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12.05.2016</w:t>
      </w:r>
      <w:r w:rsidR="00C95D3C">
        <w:rPr>
          <w:b w:val="0"/>
          <w:spacing w:val="0"/>
          <w:sz w:val="28"/>
        </w:rPr>
        <w:t xml:space="preserve"> года</w:t>
      </w:r>
      <w:r>
        <w:rPr>
          <w:b w:val="0"/>
          <w:spacing w:val="0"/>
          <w:sz w:val="28"/>
        </w:rPr>
        <w:t xml:space="preserve"> №</w:t>
      </w:r>
      <w:r w:rsidR="00E1433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525-ЗС</w:t>
      </w:r>
      <w:r w:rsidR="00E1433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«О выборах и </w:t>
      </w:r>
      <w:r w:rsidRPr="009200DD">
        <w:rPr>
          <w:b w:val="0"/>
          <w:spacing w:val="0"/>
          <w:sz w:val="28"/>
        </w:rPr>
        <w:t>референдумах в Ростовской области»</w:t>
      </w:r>
      <w:r>
        <w:rPr>
          <w:b w:val="0"/>
          <w:spacing w:val="0"/>
          <w:sz w:val="28"/>
        </w:rPr>
        <w:t>,</w:t>
      </w:r>
    </w:p>
    <w:p w:rsidR="00BF60F1" w:rsidRDefault="00BF60F1" w:rsidP="00106C7F">
      <w:pPr>
        <w:pStyle w:val="a8"/>
        <w:suppressAutoHyphens/>
        <w:spacing w:before="0"/>
        <w:ind w:left="0" w:firstLine="567"/>
        <w:jc w:val="both"/>
        <w:rPr>
          <w:szCs w:val="28"/>
        </w:rPr>
      </w:pPr>
      <w:r>
        <w:rPr>
          <w:szCs w:val="28"/>
        </w:rPr>
        <w:t>Территориальная избирательная комиссия Неклиновского района Ростовской области,</w:t>
      </w:r>
    </w:p>
    <w:p w:rsidR="00BF60F1" w:rsidRDefault="00BF60F1" w:rsidP="00BF60F1">
      <w:pPr>
        <w:pStyle w:val="a8"/>
        <w:suppressAutoHyphens/>
        <w:spacing w:before="0" w:line="276" w:lineRule="auto"/>
        <w:ind w:left="0" w:firstLine="567"/>
        <w:jc w:val="center"/>
        <w:rPr>
          <w:szCs w:val="28"/>
        </w:rPr>
      </w:pPr>
      <w:r>
        <w:rPr>
          <w:szCs w:val="28"/>
        </w:rPr>
        <w:t>ПОСТАНОВЛЯЕТ:</w:t>
      </w:r>
    </w:p>
    <w:p w:rsidR="00BF60F1" w:rsidRPr="00BF60F1" w:rsidRDefault="00BF60F1" w:rsidP="00F22AED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BF60F1">
        <w:rPr>
          <w:rFonts w:ascii="Times New Roman" w:hAnsi="Times New Roman" w:cs="Times New Roman"/>
          <w:sz w:val="28"/>
          <w:szCs w:val="28"/>
        </w:rPr>
        <w:t>1.</w:t>
      </w:r>
      <w:r w:rsidRPr="00BF60F1">
        <w:rPr>
          <w:rFonts w:ascii="Times New Roman" w:hAnsi="Times New Roman" w:cs="Times New Roman"/>
          <w:sz w:val="28"/>
          <w:szCs w:val="28"/>
        </w:rPr>
        <w:tab/>
        <w:t>Утвердить Порядок и сроки изготовления, использования, передачи,</w:t>
      </w:r>
      <w:r w:rsidR="00E14332">
        <w:rPr>
          <w:rFonts w:ascii="Times New Roman" w:hAnsi="Times New Roman" w:cs="Times New Roman"/>
          <w:sz w:val="28"/>
          <w:szCs w:val="28"/>
        </w:rPr>
        <w:t xml:space="preserve"> </w:t>
      </w:r>
      <w:r w:rsidRPr="00BF60F1">
        <w:rPr>
          <w:rFonts w:ascii="Times New Roman" w:hAnsi="Times New Roman" w:cs="Times New Roman"/>
          <w:sz w:val="28"/>
          <w:szCs w:val="28"/>
        </w:rPr>
        <w:t xml:space="preserve">заверения и уточнения второго экземпляра списка избирателей на </w:t>
      </w:r>
      <w:r>
        <w:rPr>
          <w:rFonts w:ascii="Times New Roman" w:hAnsi="Times New Roman" w:cs="Times New Roman"/>
          <w:sz w:val="28"/>
          <w:szCs w:val="28"/>
        </w:rPr>
        <w:t xml:space="preserve">дополнительных </w:t>
      </w:r>
      <w:r w:rsidRPr="00BF60F1">
        <w:rPr>
          <w:rFonts w:ascii="Times New Roman" w:hAnsi="Times New Roman" w:cs="Times New Roman"/>
          <w:bCs/>
          <w:sz w:val="28"/>
          <w:szCs w:val="28"/>
        </w:rPr>
        <w:t xml:space="preserve">выборах </w:t>
      </w:r>
      <w:r w:rsidRPr="00BF60F1">
        <w:rPr>
          <w:rFonts w:ascii="Times New Roman" w:hAnsi="Times New Roman" w:cs="Times New Roman"/>
          <w:sz w:val="28"/>
          <w:szCs w:val="28"/>
        </w:rPr>
        <w:t>депутат</w:t>
      </w:r>
      <w:r>
        <w:rPr>
          <w:rFonts w:ascii="Times New Roman" w:hAnsi="Times New Roman" w:cs="Times New Roman"/>
          <w:sz w:val="28"/>
          <w:szCs w:val="28"/>
        </w:rPr>
        <w:t>а Собрания</w:t>
      </w:r>
      <w:r w:rsidRPr="00BF60F1">
        <w:rPr>
          <w:rFonts w:ascii="Times New Roman" w:hAnsi="Times New Roman" w:cs="Times New Roman"/>
          <w:sz w:val="28"/>
          <w:szCs w:val="28"/>
        </w:rPr>
        <w:t xml:space="preserve"> депутатов </w:t>
      </w:r>
      <w:proofErr w:type="spellStart"/>
      <w:r w:rsidR="00F22AED">
        <w:rPr>
          <w:rFonts w:ascii="Times New Roman" w:hAnsi="Times New Roman" w:cs="Times New Roman"/>
          <w:sz w:val="28"/>
          <w:szCs w:val="28"/>
        </w:rPr>
        <w:t>Новобессергене</w:t>
      </w:r>
      <w:r w:rsidR="00C95D3C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Pr="00BF60F1">
        <w:rPr>
          <w:rFonts w:ascii="Times New Roman" w:hAnsi="Times New Roman" w:cs="Times New Roman"/>
          <w:sz w:val="28"/>
          <w:szCs w:val="28"/>
        </w:rPr>
        <w:t xml:space="preserve"> поселени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BF60F1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F22AED">
        <w:rPr>
          <w:rFonts w:ascii="Times New Roman" w:hAnsi="Times New Roman" w:cs="Times New Roman"/>
          <w:sz w:val="28"/>
          <w:szCs w:val="28"/>
        </w:rPr>
        <w:t>Новобессергене</w:t>
      </w:r>
      <w:r w:rsidR="00E14332">
        <w:rPr>
          <w:rFonts w:ascii="Times New Roman" w:hAnsi="Times New Roman" w:cs="Times New Roman"/>
          <w:sz w:val="28"/>
          <w:szCs w:val="28"/>
        </w:rPr>
        <w:t>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одномандатному избирательному округу №</w:t>
      </w:r>
      <w:r w:rsidR="00E14332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F60F1">
        <w:rPr>
          <w:rFonts w:ascii="Times New Roman" w:hAnsi="Times New Roman" w:cs="Times New Roman"/>
          <w:sz w:val="28"/>
          <w:szCs w:val="28"/>
        </w:rPr>
        <w:t>согласно приложению</w:t>
      </w:r>
      <w:r w:rsidR="0063754B">
        <w:rPr>
          <w:rFonts w:ascii="Times New Roman" w:hAnsi="Times New Roman" w:cs="Times New Roman"/>
          <w:sz w:val="28"/>
          <w:szCs w:val="28"/>
        </w:rPr>
        <w:t xml:space="preserve"> №1</w:t>
      </w:r>
      <w:r w:rsidRPr="00BF60F1">
        <w:rPr>
          <w:rFonts w:ascii="Times New Roman" w:hAnsi="Times New Roman" w:cs="Times New Roman"/>
          <w:sz w:val="28"/>
          <w:szCs w:val="28"/>
        </w:rPr>
        <w:t>.</w:t>
      </w:r>
    </w:p>
    <w:p w:rsidR="00BF60F1" w:rsidRPr="00BF60F1" w:rsidRDefault="00BF60F1" w:rsidP="00F22AED">
      <w:pPr>
        <w:pStyle w:val="aa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F60F1">
        <w:rPr>
          <w:rFonts w:ascii="Times New Roman" w:hAnsi="Times New Roman" w:cs="Times New Roman"/>
          <w:sz w:val="28"/>
          <w:szCs w:val="28"/>
        </w:rPr>
        <w:t>2.</w:t>
      </w:r>
      <w:r w:rsidRPr="00BF60F1">
        <w:rPr>
          <w:rFonts w:ascii="Times New Roman" w:hAnsi="Times New Roman" w:cs="Times New Roman"/>
          <w:sz w:val="28"/>
          <w:szCs w:val="28"/>
        </w:rPr>
        <w:tab/>
        <w:t>Направить наст</w:t>
      </w:r>
      <w:r>
        <w:rPr>
          <w:rFonts w:ascii="Times New Roman" w:hAnsi="Times New Roman" w:cs="Times New Roman"/>
          <w:sz w:val="28"/>
          <w:szCs w:val="28"/>
        </w:rPr>
        <w:t>оящее постановление председателю</w:t>
      </w:r>
      <w:r w:rsidRPr="00BF60F1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BF60F1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E143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комиссии № 1</w:t>
      </w:r>
      <w:r w:rsidR="00E14332">
        <w:rPr>
          <w:rFonts w:ascii="Times New Roman" w:hAnsi="Times New Roman" w:cs="Times New Roman"/>
          <w:sz w:val="28"/>
          <w:szCs w:val="28"/>
        </w:rPr>
        <w:t xml:space="preserve">310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2AED">
        <w:rPr>
          <w:rFonts w:ascii="Times New Roman" w:hAnsi="Times New Roman" w:cs="Times New Roman"/>
          <w:sz w:val="28"/>
          <w:szCs w:val="28"/>
        </w:rPr>
        <w:t>Новобессергене</w:t>
      </w:r>
      <w:r w:rsidR="00E14332">
        <w:rPr>
          <w:rFonts w:ascii="Times New Roman" w:hAnsi="Times New Roman" w:cs="Times New Roman"/>
          <w:sz w:val="28"/>
          <w:szCs w:val="28"/>
        </w:rPr>
        <w:t>вского</w:t>
      </w:r>
      <w:proofErr w:type="spellEnd"/>
      <w:r w:rsidR="00E143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</w:t>
      </w:r>
      <w:r w:rsidRPr="00BF60F1">
        <w:rPr>
          <w:rFonts w:ascii="Times New Roman" w:hAnsi="Times New Roman" w:cs="Times New Roman"/>
          <w:sz w:val="28"/>
          <w:szCs w:val="28"/>
        </w:rPr>
        <w:t>.</w:t>
      </w:r>
    </w:p>
    <w:p w:rsidR="00BF60F1" w:rsidRPr="00BF60F1" w:rsidRDefault="00BF60F1" w:rsidP="00F22AED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BF60F1">
        <w:rPr>
          <w:rFonts w:ascii="Times New Roman" w:hAnsi="Times New Roman" w:cs="Times New Roman"/>
          <w:sz w:val="28"/>
          <w:szCs w:val="28"/>
        </w:rPr>
        <w:t>3.</w:t>
      </w:r>
      <w:r w:rsidRPr="00BF60F1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BF60F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BF60F1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 Сафонова</w:t>
      </w:r>
      <w:r>
        <w:rPr>
          <w:rFonts w:ascii="Times New Roman" w:hAnsi="Times New Roman" w:cs="Times New Roman"/>
          <w:sz w:val="28"/>
          <w:szCs w:val="28"/>
        </w:rPr>
        <w:t xml:space="preserve"> М.Ю.</w:t>
      </w:r>
    </w:p>
    <w:p w:rsidR="00BF60F1" w:rsidRPr="00BF60F1" w:rsidRDefault="00BF60F1" w:rsidP="00BF60F1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BF60F1" w:rsidRPr="00FA5EA0" w:rsidRDefault="00BF60F1" w:rsidP="00106C7F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 w:rsidR="003F1E2E">
        <w:rPr>
          <w:szCs w:val="28"/>
        </w:rPr>
        <w:t>М.Ю. Сафонов</w:t>
      </w:r>
    </w:p>
    <w:p w:rsidR="00BF60F1" w:rsidRPr="003D2238" w:rsidRDefault="00BF60F1" w:rsidP="00BF60F1">
      <w:pPr>
        <w:pStyle w:val="14-15"/>
        <w:widowControl/>
        <w:spacing w:line="240" w:lineRule="auto"/>
        <w:rPr>
          <w:sz w:val="16"/>
          <w:szCs w:val="16"/>
        </w:rPr>
      </w:pPr>
    </w:p>
    <w:p w:rsidR="00BF60F1" w:rsidRDefault="00BF60F1" w:rsidP="00BF60F1">
      <w:pPr>
        <w:pStyle w:val="14-15"/>
        <w:widowControl/>
        <w:spacing w:line="240" w:lineRule="auto"/>
        <w:rPr>
          <w:szCs w:val="28"/>
        </w:rPr>
      </w:pPr>
    </w:p>
    <w:p w:rsidR="00BF60F1" w:rsidRDefault="00BF60F1" w:rsidP="00106C7F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E14332">
        <w:rPr>
          <w:szCs w:val="28"/>
        </w:rPr>
        <w:t xml:space="preserve">         </w:t>
      </w:r>
      <w:r>
        <w:rPr>
          <w:szCs w:val="28"/>
        </w:rPr>
        <w:t xml:space="preserve"> </w:t>
      </w:r>
      <w:r w:rsidR="00E14332">
        <w:rPr>
          <w:szCs w:val="28"/>
        </w:rPr>
        <w:t>О</w:t>
      </w:r>
      <w:r>
        <w:rPr>
          <w:szCs w:val="28"/>
        </w:rPr>
        <w:t>.</w:t>
      </w:r>
      <w:r w:rsidR="00E14332">
        <w:rPr>
          <w:szCs w:val="28"/>
        </w:rPr>
        <w:t>В</w:t>
      </w:r>
      <w:r>
        <w:rPr>
          <w:szCs w:val="28"/>
        </w:rPr>
        <w:t xml:space="preserve">. </w:t>
      </w:r>
      <w:r w:rsidR="00E14332">
        <w:rPr>
          <w:szCs w:val="28"/>
        </w:rPr>
        <w:t>Ляшева</w:t>
      </w:r>
      <w:r>
        <w:rPr>
          <w:szCs w:val="28"/>
        </w:rPr>
        <w:br w:type="page"/>
      </w:r>
    </w:p>
    <w:p w:rsidR="00BF60F1" w:rsidRDefault="00BF60F1" w:rsidP="00BF60F1">
      <w:pPr>
        <w:pStyle w:val="aa"/>
      </w:pPr>
      <w:r>
        <w:lastRenderedPageBreak/>
        <w:tab/>
      </w:r>
      <w:r>
        <w:tab/>
      </w:r>
      <w:r>
        <w:tab/>
      </w:r>
      <w:r>
        <w:tab/>
      </w:r>
    </w:p>
    <w:p w:rsidR="0063754B" w:rsidRDefault="0063754B" w:rsidP="00BF60F1">
      <w:pPr>
        <w:pStyle w:val="aa"/>
        <w:rPr>
          <w:rFonts w:ascii="Times New Roman" w:hAnsi="Times New Roman" w:cs="Times New Roman"/>
        </w:rPr>
      </w:pPr>
    </w:p>
    <w:p w:rsidR="0063754B" w:rsidRPr="0063754B" w:rsidRDefault="00E14332" w:rsidP="00F22AED">
      <w:pPr>
        <w:pStyle w:val="aa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</w:t>
      </w:r>
      <w:r w:rsidR="0063754B" w:rsidRPr="0063754B">
        <w:rPr>
          <w:rFonts w:ascii="Times New Roman" w:hAnsi="Times New Roman" w:cs="Times New Roman"/>
        </w:rPr>
        <w:t>Приложение №1</w:t>
      </w:r>
    </w:p>
    <w:p w:rsidR="0063754B" w:rsidRDefault="0063754B" w:rsidP="00F22AED">
      <w:pPr>
        <w:pStyle w:val="aa"/>
        <w:jc w:val="right"/>
      </w:pPr>
    </w:p>
    <w:p w:rsidR="00BF60F1" w:rsidRPr="00BF60F1" w:rsidRDefault="00E14332" w:rsidP="00F22AED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</w:t>
      </w:r>
      <w:r w:rsidR="00BF60F1" w:rsidRPr="00BF60F1">
        <w:rPr>
          <w:rFonts w:ascii="Times New Roman" w:hAnsi="Times New Roman" w:cs="Times New Roman"/>
          <w:sz w:val="24"/>
          <w:szCs w:val="24"/>
        </w:rPr>
        <w:t>УТВЕРЖДЕН</w:t>
      </w:r>
      <w:r w:rsidR="00BF60F1">
        <w:rPr>
          <w:rFonts w:ascii="Times New Roman" w:hAnsi="Times New Roman" w:cs="Times New Roman"/>
          <w:sz w:val="24"/>
          <w:szCs w:val="24"/>
        </w:rPr>
        <w:t>:</w:t>
      </w:r>
    </w:p>
    <w:p w:rsidR="00BF60F1" w:rsidRPr="00BF60F1" w:rsidRDefault="00BF60F1" w:rsidP="00F22AED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  <w:r w:rsidR="00E14332">
        <w:rPr>
          <w:rFonts w:ascii="Times New Roman" w:hAnsi="Times New Roman" w:cs="Times New Roman"/>
          <w:sz w:val="24"/>
          <w:szCs w:val="24"/>
        </w:rPr>
        <w:t>П</w:t>
      </w:r>
      <w:r w:rsidRPr="00BF60F1">
        <w:rPr>
          <w:rFonts w:ascii="Times New Roman" w:hAnsi="Times New Roman" w:cs="Times New Roman"/>
          <w:sz w:val="24"/>
          <w:szCs w:val="24"/>
        </w:rPr>
        <w:t>остановлением</w:t>
      </w:r>
      <w:r w:rsidR="00E1433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F60F1"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</w:p>
    <w:p w:rsidR="00BF60F1" w:rsidRPr="00BF60F1" w:rsidRDefault="00E14332" w:rsidP="00F22AED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  <w:r w:rsidR="00BF60F1" w:rsidRPr="00BF60F1">
        <w:rPr>
          <w:rFonts w:ascii="Times New Roman" w:hAnsi="Times New Roman" w:cs="Times New Roman"/>
          <w:sz w:val="24"/>
          <w:szCs w:val="24"/>
        </w:rPr>
        <w:t xml:space="preserve">избирательной комиссии </w:t>
      </w:r>
    </w:p>
    <w:p w:rsidR="00BF60F1" w:rsidRPr="00BF60F1" w:rsidRDefault="00E14332" w:rsidP="00F22AED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  <w:r w:rsidR="00BF60F1" w:rsidRPr="00BF60F1">
        <w:rPr>
          <w:rFonts w:ascii="Times New Roman" w:hAnsi="Times New Roman" w:cs="Times New Roman"/>
          <w:sz w:val="24"/>
          <w:szCs w:val="24"/>
        </w:rPr>
        <w:t>Неклиновского района</w:t>
      </w:r>
    </w:p>
    <w:p w:rsidR="00BF60F1" w:rsidRPr="00BF60F1" w:rsidRDefault="00E14332" w:rsidP="00F22AED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  <w:r w:rsidR="00BF60F1" w:rsidRPr="00BF60F1">
        <w:rPr>
          <w:rFonts w:ascii="Times New Roman" w:hAnsi="Times New Roman" w:cs="Times New Roman"/>
          <w:sz w:val="24"/>
          <w:szCs w:val="24"/>
        </w:rPr>
        <w:t>Ростовской области</w:t>
      </w:r>
    </w:p>
    <w:p w:rsidR="00BF60F1" w:rsidRDefault="00E14332" w:rsidP="00F22AED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  <w:r w:rsidR="00BF60F1" w:rsidRPr="00BF60F1">
        <w:rPr>
          <w:rFonts w:ascii="Times New Roman" w:hAnsi="Times New Roman" w:cs="Times New Roman"/>
          <w:sz w:val="24"/>
          <w:szCs w:val="24"/>
        </w:rPr>
        <w:t xml:space="preserve">от </w:t>
      </w:r>
      <w:r w:rsidR="003E7AB4">
        <w:rPr>
          <w:rFonts w:ascii="Times New Roman" w:hAnsi="Times New Roman" w:cs="Times New Roman"/>
          <w:sz w:val="24"/>
          <w:szCs w:val="24"/>
        </w:rPr>
        <w:t>25</w:t>
      </w:r>
      <w:bookmarkStart w:id="0" w:name="_GoBack"/>
      <w:bookmarkEnd w:id="0"/>
      <w:r w:rsidR="00BF60F1" w:rsidRPr="00BF60F1">
        <w:rPr>
          <w:rFonts w:ascii="Times New Roman" w:hAnsi="Times New Roman" w:cs="Times New Roman"/>
          <w:sz w:val="24"/>
          <w:szCs w:val="24"/>
        </w:rPr>
        <w:t xml:space="preserve"> июня 202</w:t>
      </w:r>
      <w:r>
        <w:rPr>
          <w:rFonts w:ascii="Times New Roman" w:hAnsi="Times New Roman" w:cs="Times New Roman"/>
          <w:sz w:val="24"/>
          <w:szCs w:val="24"/>
        </w:rPr>
        <w:t>4</w:t>
      </w:r>
      <w:r w:rsidR="00BF60F1" w:rsidRPr="00BF60F1">
        <w:rPr>
          <w:rFonts w:ascii="Times New Roman" w:hAnsi="Times New Roman" w:cs="Times New Roman"/>
          <w:sz w:val="24"/>
          <w:szCs w:val="24"/>
        </w:rPr>
        <w:t xml:space="preserve"> г. № </w:t>
      </w:r>
      <w:r>
        <w:rPr>
          <w:rFonts w:ascii="Times New Roman" w:hAnsi="Times New Roman" w:cs="Times New Roman"/>
          <w:sz w:val="24"/>
          <w:szCs w:val="24"/>
        </w:rPr>
        <w:t>124</w:t>
      </w:r>
      <w:r w:rsidR="00BF60F1" w:rsidRPr="00BF60F1">
        <w:rPr>
          <w:rFonts w:ascii="Times New Roman" w:hAnsi="Times New Roman" w:cs="Times New Roman"/>
          <w:sz w:val="24"/>
          <w:szCs w:val="24"/>
        </w:rPr>
        <w:t>-1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BF60F1" w:rsidRPr="00BF60F1" w:rsidRDefault="00BF60F1" w:rsidP="00BF60F1">
      <w:pPr>
        <w:pStyle w:val="aa"/>
        <w:rPr>
          <w:rFonts w:ascii="Times New Roman" w:hAnsi="Times New Roman" w:cs="Times New Roman"/>
          <w:sz w:val="24"/>
          <w:szCs w:val="24"/>
        </w:rPr>
      </w:pPr>
      <w:r w:rsidRPr="00BF60F1">
        <w:rPr>
          <w:rFonts w:ascii="Times New Roman" w:hAnsi="Times New Roman" w:cs="Times New Roman"/>
          <w:sz w:val="24"/>
          <w:szCs w:val="24"/>
        </w:rPr>
        <w:br/>
      </w:r>
    </w:p>
    <w:p w:rsidR="00BF60F1" w:rsidRPr="00BF60F1" w:rsidRDefault="00BF60F1" w:rsidP="00BF60F1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BF60F1">
        <w:rPr>
          <w:rFonts w:ascii="Times New Roman" w:hAnsi="Times New Roman" w:cs="Times New Roman"/>
          <w:b/>
          <w:sz w:val="28"/>
          <w:szCs w:val="28"/>
        </w:rPr>
        <w:t>Порядок</w:t>
      </w:r>
      <w:r w:rsidR="00E143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F60F1">
        <w:rPr>
          <w:rFonts w:ascii="Times New Roman" w:hAnsi="Times New Roman" w:cs="Times New Roman"/>
          <w:b/>
          <w:sz w:val="28"/>
          <w:szCs w:val="28"/>
        </w:rPr>
        <w:t xml:space="preserve"> и сроки изготовления, использования, передачи, заверения и уточнения второго экземпляра списка избирателей на </w:t>
      </w:r>
      <w:r w:rsidR="00CE2DCA">
        <w:rPr>
          <w:rFonts w:ascii="Times New Roman" w:hAnsi="Times New Roman" w:cs="Times New Roman"/>
          <w:b/>
          <w:sz w:val="28"/>
          <w:szCs w:val="28"/>
        </w:rPr>
        <w:t xml:space="preserve">дополнительных </w:t>
      </w:r>
      <w:r w:rsidRPr="00BF60F1">
        <w:rPr>
          <w:rFonts w:ascii="Times New Roman" w:hAnsi="Times New Roman" w:cs="Times New Roman"/>
          <w:b/>
          <w:bCs/>
          <w:sz w:val="28"/>
          <w:szCs w:val="28"/>
        </w:rPr>
        <w:t>выборах</w:t>
      </w:r>
      <w:r w:rsidR="00E1433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E2DCA">
        <w:rPr>
          <w:rFonts w:ascii="Times New Roman" w:hAnsi="Times New Roman" w:cs="Times New Roman"/>
          <w:b/>
          <w:sz w:val="28"/>
          <w:szCs w:val="28"/>
        </w:rPr>
        <w:t>депутата</w:t>
      </w:r>
      <w:r w:rsidRPr="00BF60F1">
        <w:rPr>
          <w:rFonts w:ascii="Times New Roman" w:hAnsi="Times New Roman" w:cs="Times New Roman"/>
          <w:b/>
          <w:sz w:val="28"/>
          <w:szCs w:val="28"/>
        </w:rPr>
        <w:t xml:space="preserve"> Собрани</w:t>
      </w:r>
      <w:r w:rsidR="00CE2DCA">
        <w:rPr>
          <w:rFonts w:ascii="Times New Roman" w:hAnsi="Times New Roman" w:cs="Times New Roman"/>
          <w:b/>
          <w:sz w:val="28"/>
          <w:szCs w:val="28"/>
        </w:rPr>
        <w:t>я</w:t>
      </w:r>
      <w:r w:rsidRPr="00BF60F1">
        <w:rPr>
          <w:rFonts w:ascii="Times New Roman" w:hAnsi="Times New Roman" w:cs="Times New Roman"/>
          <w:b/>
          <w:sz w:val="28"/>
          <w:szCs w:val="28"/>
        </w:rPr>
        <w:t xml:space="preserve"> депутатов</w:t>
      </w:r>
      <w:r w:rsidR="00CE2DC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22AED">
        <w:rPr>
          <w:rFonts w:ascii="Times New Roman" w:hAnsi="Times New Roman" w:cs="Times New Roman"/>
          <w:b/>
          <w:sz w:val="28"/>
          <w:szCs w:val="28"/>
        </w:rPr>
        <w:t>Новобессергене</w:t>
      </w:r>
      <w:r w:rsidR="00E14332">
        <w:rPr>
          <w:rFonts w:ascii="Times New Roman" w:hAnsi="Times New Roman" w:cs="Times New Roman"/>
          <w:b/>
          <w:sz w:val="28"/>
          <w:szCs w:val="28"/>
        </w:rPr>
        <w:t>вского</w:t>
      </w:r>
      <w:proofErr w:type="spellEnd"/>
      <w:r w:rsidRPr="00BF60F1">
        <w:rPr>
          <w:rFonts w:ascii="Times New Roman" w:hAnsi="Times New Roman" w:cs="Times New Roman"/>
          <w:b/>
          <w:sz w:val="28"/>
          <w:szCs w:val="28"/>
        </w:rPr>
        <w:t xml:space="preserve"> сельск</w:t>
      </w:r>
      <w:r w:rsidR="00CE2DCA">
        <w:rPr>
          <w:rFonts w:ascii="Times New Roman" w:hAnsi="Times New Roman" w:cs="Times New Roman"/>
          <w:b/>
          <w:sz w:val="28"/>
          <w:szCs w:val="28"/>
        </w:rPr>
        <w:t>ого</w:t>
      </w:r>
      <w:r w:rsidRPr="00BF60F1">
        <w:rPr>
          <w:rFonts w:ascii="Times New Roman" w:hAnsi="Times New Roman" w:cs="Times New Roman"/>
          <w:b/>
          <w:sz w:val="28"/>
          <w:szCs w:val="28"/>
        </w:rPr>
        <w:t xml:space="preserve"> поселени</w:t>
      </w:r>
      <w:r w:rsidR="00CE2DCA">
        <w:rPr>
          <w:rFonts w:ascii="Times New Roman" w:hAnsi="Times New Roman" w:cs="Times New Roman"/>
          <w:b/>
          <w:sz w:val="28"/>
          <w:szCs w:val="28"/>
        </w:rPr>
        <w:t>я</w:t>
      </w:r>
      <w:r w:rsidRPr="00BF60F1">
        <w:rPr>
          <w:rFonts w:ascii="Times New Roman" w:hAnsi="Times New Roman" w:cs="Times New Roman"/>
          <w:b/>
          <w:sz w:val="28"/>
          <w:szCs w:val="28"/>
        </w:rPr>
        <w:t xml:space="preserve"> Неклиновского района Ростовской области пятого созыва</w:t>
      </w:r>
      <w:r w:rsidR="00CE2DCA">
        <w:rPr>
          <w:rFonts w:ascii="Times New Roman" w:hAnsi="Times New Roman" w:cs="Times New Roman"/>
          <w:b/>
          <w:sz w:val="28"/>
          <w:szCs w:val="28"/>
        </w:rPr>
        <w:t xml:space="preserve"> по </w:t>
      </w:r>
      <w:proofErr w:type="spellStart"/>
      <w:r w:rsidR="00F22AED">
        <w:rPr>
          <w:rFonts w:ascii="Times New Roman" w:hAnsi="Times New Roman" w:cs="Times New Roman"/>
          <w:b/>
          <w:sz w:val="28"/>
          <w:szCs w:val="28"/>
        </w:rPr>
        <w:t>Новобессергене</w:t>
      </w:r>
      <w:r w:rsidR="00E14332">
        <w:rPr>
          <w:rFonts w:ascii="Times New Roman" w:hAnsi="Times New Roman" w:cs="Times New Roman"/>
          <w:b/>
          <w:sz w:val="28"/>
          <w:szCs w:val="28"/>
        </w:rPr>
        <w:t>вскому</w:t>
      </w:r>
      <w:proofErr w:type="spellEnd"/>
      <w:r w:rsidR="00CE2DCA">
        <w:rPr>
          <w:rFonts w:ascii="Times New Roman" w:hAnsi="Times New Roman" w:cs="Times New Roman"/>
          <w:b/>
          <w:sz w:val="28"/>
          <w:szCs w:val="28"/>
        </w:rPr>
        <w:t xml:space="preserve"> одномандатному избирательному округу №</w:t>
      </w:r>
      <w:r w:rsidR="00E14332">
        <w:rPr>
          <w:rFonts w:ascii="Times New Roman" w:hAnsi="Times New Roman" w:cs="Times New Roman"/>
          <w:b/>
          <w:sz w:val="28"/>
          <w:szCs w:val="28"/>
        </w:rPr>
        <w:t>9</w:t>
      </w:r>
      <w:r w:rsidR="00CE2DCA">
        <w:rPr>
          <w:rFonts w:ascii="Times New Roman" w:hAnsi="Times New Roman" w:cs="Times New Roman"/>
          <w:b/>
          <w:sz w:val="28"/>
          <w:szCs w:val="28"/>
        </w:rPr>
        <w:t>.</w:t>
      </w:r>
    </w:p>
    <w:p w:rsidR="00BF60F1" w:rsidRPr="00BF60F1" w:rsidRDefault="00BF60F1" w:rsidP="00BF60F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F60F1" w:rsidRPr="00537775" w:rsidRDefault="00BF60F1" w:rsidP="00BF60F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1.</w:t>
      </w:r>
      <w:r>
        <w:rPr>
          <w:color w:val="222222"/>
          <w:sz w:val="28"/>
          <w:szCs w:val="28"/>
        </w:rPr>
        <w:tab/>
      </w:r>
      <w:r w:rsidRPr="00537775">
        <w:rPr>
          <w:color w:val="222222"/>
          <w:sz w:val="28"/>
          <w:szCs w:val="28"/>
        </w:rPr>
        <w:t>Второй экземпляр списка избирателей используется при утрате или непредвиденной порче первого экземпляра списка избирателей.</w:t>
      </w:r>
    </w:p>
    <w:p w:rsidR="00BF60F1" w:rsidRPr="00537775" w:rsidRDefault="00BF60F1" w:rsidP="00BF60F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2.</w:t>
      </w:r>
      <w:r>
        <w:rPr>
          <w:color w:val="222222"/>
          <w:sz w:val="28"/>
          <w:szCs w:val="28"/>
        </w:rPr>
        <w:tab/>
      </w:r>
      <w:r w:rsidRPr="00537775">
        <w:rPr>
          <w:color w:val="222222"/>
          <w:sz w:val="28"/>
          <w:szCs w:val="28"/>
        </w:rPr>
        <w:t xml:space="preserve">При наступлении обстоятельств, указанных в пункте 1 настоящего Порядка, участковая комиссия составляет акт, который подписывается ее председателем и секретарем и заверяется печатью участковой </w:t>
      </w:r>
      <w:r>
        <w:rPr>
          <w:color w:val="222222"/>
          <w:sz w:val="28"/>
          <w:szCs w:val="28"/>
        </w:rPr>
        <w:t>избирательной</w:t>
      </w:r>
      <w:r w:rsidR="00F22AED">
        <w:rPr>
          <w:color w:val="222222"/>
          <w:sz w:val="28"/>
          <w:szCs w:val="28"/>
        </w:rPr>
        <w:t xml:space="preserve"> </w:t>
      </w:r>
      <w:r w:rsidRPr="00537775">
        <w:rPr>
          <w:color w:val="222222"/>
          <w:sz w:val="28"/>
          <w:szCs w:val="28"/>
        </w:rPr>
        <w:t xml:space="preserve">комиссии. Под актом могут поставить свои </w:t>
      </w:r>
      <w:proofErr w:type="gramStart"/>
      <w:r w:rsidRPr="00537775">
        <w:rPr>
          <w:color w:val="222222"/>
          <w:sz w:val="28"/>
          <w:szCs w:val="28"/>
        </w:rPr>
        <w:t>подписи</w:t>
      </w:r>
      <w:proofErr w:type="gramEnd"/>
      <w:r w:rsidRPr="00537775">
        <w:rPr>
          <w:color w:val="222222"/>
          <w:sz w:val="28"/>
          <w:szCs w:val="28"/>
        </w:rPr>
        <w:t xml:space="preserve"> присутствовавшие при этом члены участковой </w:t>
      </w:r>
      <w:r>
        <w:rPr>
          <w:color w:val="222222"/>
          <w:sz w:val="28"/>
          <w:szCs w:val="28"/>
        </w:rPr>
        <w:t>избирательной</w:t>
      </w:r>
      <w:r w:rsidR="00F22AED">
        <w:rPr>
          <w:color w:val="222222"/>
          <w:sz w:val="28"/>
          <w:szCs w:val="28"/>
        </w:rPr>
        <w:t xml:space="preserve"> </w:t>
      </w:r>
      <w:r w:rsidRPr="00537775">
        <w:rPr>
          <w:color w:val="222222"/>
          <w:sz w:val="28"/>
          <w:szCs w:val="28"/>
        </w:rPr>
        <w:t>комиссии  с правом решающего</w:t>
      </w:r>
      <w:r w:rsidR="00E544AF">
        <w:rPr>
          <w:color w:val="222222"/>
          <w:sz w:val="28"/>
          <w:szCs w:val="28"/>
        </w:rPr>
        <w:t xml:space="preserve"> голоса </w:t>
      </w:r>
      <w:r w:rsidRPr="00537775">
        <w:rPr>
          <w:color w:val="222222"/>
          <w:sz w:val="28"/>
          <w:szCs w:val="28"/>
        </w:rPr>
        <w:t>и  наблюдатели.</w:t>
      </w:r>
    </w:p>
    <w:p w:rsidR="00BF60F1" w:rsidRPr="00537775" w:rsidRDefault="00BF60F1" w:rsidP="00BF60F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3.</w:t>
      </w:r>
      <w:r>
        <w:rPr>
          <w:color w:val="222222"/>
          <w:sz w:val="28"/>
          <w:szCs w:val="28"/>
        </w:rPr>
        <w:tab/>
      </w:r>
      <w:r w:rsidRPr="00537775">
        <w:rPr>
          <w:color w:val="222222"/>
          <w:sz w:val="28"/>
          <w:szCs w:val="28"/>
        </w:rPr>
        <w:t xml:space="preserve">Акт составляется в двух экземплярах. Первый экземпляр акта остается в участковой </w:t>
      </w:r>
      <w:r>
        <w:rPr>
          <w:color w:val="222222"/>
          <w:sz w:val="28"/>
          <w:szCs w:val="28"/>
        </w:rPr>
        <w:t>избирательной</w:t>
      </w:r>
      <w:r w:rsidR="00F22AED">
        <w:rPr>
          <w:color w:val="222222"/>
          <w:sz w:val="28"/>
          <w:szCs w:val="28"/>
        </w:rPr>
        <w:t xml:space="preserve"> </w:t>
      </w:r>
      <w:r w:rsidRPr="00537775">
        <w:rPr>
          <w:color w:val="222222"/>
          <w:sz w:val="28"/>
          <w:szCs w:val="28"/>
        </w:rPr>
        <w:t xml:space="preserve">комиссии, а второй направляется в территориальную </w:t>
      </w:r>
      <w:r>
        <w:rPr>
          <w:color w:val="222222"/>
          <w:sz w:val="28"/>
          <w:szCs w:val="28"/>
        </w:rPr>
        <w:t>избирательную</w:t>
      </w:r>
      <w:r w:rsidR="00F22AED">
        <w:rPr>
          <w:color w:val="222222"/>
          <w:sz w:val="28"/>
          <w:szCs w:val="28"/>
        </w:rPr>
        <w:t xml:space="preserve"> </w:t>
      </w:r>
      <w:r w:rsidRPr="00537775">
        <w:rPr>
          <w:color w:val="222222"/>
          <w:sz w:val="28"/>
          <w:szCs w:val="28"/>
        </w:rPr>
        <w:t xml:space="preserve">комиссию вместе с обращением участковой </w:t>
      </w:r>
      <w:r>
        <w:rPr>
          <w:color w:val="222222"/>
          <w:sz w:val="28"/>
          <w:szCs w:val="28"/>
        </w:rPr>
        <w:t>избирательной</w:t>
      </w:r>
      <w:r w:rsidR="00F22AED">
        <w:rPr>
          <w:color w:val="222222"/>
          <w:sz w:val="28"/>
          <w:szCs w:val="28"/>
        </w:rPr>
        <w:t xml:space="preserve"> </w:t>
      </w:r>
      <w:r w:rsidRPr="00537775">
        <w:rPr>
          <w:color w:val="222222"/>
          <w:sz w:val="28"/>
          <w:szCs w:val="28"/>
        </w:rPr>
        <w:t>комиссии о передаче второго экземпляра списка избирателей.</w:t>
      </w:r>
    </w:p>
    <w:p w:rsidR="00BF60F1" w:rsidRPr="00537775" w:rsidRDefault="00BF60F1" w:rsidP="00BF60F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4.</w:t>
      </w:r>
      <w:r>
        <w:rPr>
          <w:color w:val="222222"/>
          <w:sz w:val="28"/>
          <w:szCs w:val="28"/>
        </w:rPr>
        <w:tab/>
      </w:r>
      <w:r w:rsidRPr="00537775">
        <w:rPr>
          <w:color w:val="222222"/>
          <w:sz w:val="28"/>
          <w:szCs w:val="28"/>
        </w:rPr>
        <w:t xml:space="preserve">Решение об использовании второго экземпляра списка избирателей для голосования на соответствующем избирательном участке принимает </w:t>
      </w:r>
      <w:r>
        <w:rPr>
          <w:color w:val="222222"/>
          <w:sz w:val="28"/>
          <w:szCs w:val="28"/>
        </w:rPr>
        <w:t xml:space="preserve">территориальная </w:t>
      </w:r>
      <w:r w:rsidRPr="00537775">
        <w:rPr>
          <w:color w:val="222222"/>
          <w:sz w:val="28"/>
          <w:szCs w:val="28"/>
        </w:rPr>
        <w:t>избирательная комиссия.</w:t>
      </w:r>
    </w:p>
    <w:p w:rsidR="00BF60F1" w:rsidRPr="00537775" w:rsidRDefault="00BF60F1" w:rsidP="00BF60F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5.</w:t>
      </w:r>
      <w:r>
        <w:rPr>
          <w:color w:val="222222"/>
          <w:sz w:val="28"/>
          <w:szCs w:val="28"/>
        </w:rPr>
        <w:tab/>
      </w:r>
      <w:r w:rsidRPr="00537775">
        <w:rPr>
          <w:color w:val="222222"/>
          <w:sz w:val="28"/>
          <w:szCs w:val="28"/>
        </w:rPr>
        <w:t xml:space="preserve">Второй экземпляр списка избирателей, хранящийся в машиночитаемом виде, распечатывается на бумажном носителе, подписывается председателем и секретарем территориальной </w:t>
      </w:r>
      <w:r>
        <w:rPr>
          <w:color w:val="222222"/>
          <w:sz w:val="28"/>
          <w:szCs w:val="28"/>
        </w:rPr>
        <w:t>избирательной</w:t>
      </w:r>
      <w:r w:rsidR="00F22AED">
        <w:rPr>
          <w:color w:val="222222"/>
          <w:sz w:val="28"/>
          <w:szCs w:val="28"/>
        </w:rPr>
        <w:t xml:space="preserve"> </w:t>
      </w:r>
      <w:r w:rsidRPr="00537775">
        <w:rPr>
          <w:color w:val="222222"/>
          <w:sz w:val="28"/>
          <w:szCs w:val="28"/>
        </w:rPr>
        <w:t>комиссии и заверяется печатью.</w:t>
      </w:r>
    </w:p>
    <w:p w:rsidR="00BF60F1" w:rsidRPr="00537775" w:rsidRDefault="00BF60F1" w:rsidP="00BF60F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6.</w:t>
      </w:r>
      <w:r>
        <w:rPr>
          <w:color w:val="222222"/>
          <w:sz w:val="28"/>
          <w:szCs w:val="28"/>
        </w:rPr>
        <w:tab/>
      </w:r>
      <w:r w:rsidRPr="00537775">
        <w:rPr>
          <w:color w:val="222222"/>
          <w:sz w:val="28"/>
          <w:szCs w:val="28"/>
        </w:rPr>
        <w:t xml:space="preserve">Список избирателей передается территориальной </w:t>
      </w:r>
      <w:r>
        <w:rPr>
          <w:color w:val="222222"/>
          <w:sz w:val="28"/>
          <w:szCs w:val="28"/>
        </w:rPr>
        <w:t>избирательной</w:t>
      </w:r>
      <w:r w:rsidR="00E14332">
        <w:rPr>
          <w:color w:val="222222"/>
          <w:sz w:val="28"/>
          <w:szCs w:val="28"/>
        </w:rPr>
        <w:t xml:space="preserve"> </w:t>
      </w:r>
      <w:r w:rsidRPr="00537775">
        <w:rPr>
          <w:color w:val="222222"/>
          <w:sz w:val="28"/>
          <w:szCs w:val="28"/>
        </w:rPr>
        <w:t>комиссией в соответствующую участковую комиссию по акту.</w:t>
      </w:r>
    </w:p>
    <w:p w:rsidR="00BF60F1" w:rsidRPr="00537775" w:rsidRDefault="00BF60F1" w:rsidP="00BF60F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 w:rsidRPr="00537775">
        <w:rPr>
          <w:color w:val="222222"/>
          <w:sz w:val="28"/>
          <w:szCs w:val="28"/>
        </w:rPr>
        <w:t>7</w:t>
      </w:r>
      <w:r>
        <w:rPr>
          <w:color w:val="222222"/>
          <w:sz w:val="28"/>
          <w:szCs w:val="28"/>
        </w:rPr>
        <w:t>.</w:t>
      </w:r>
      <w:r>
        <w:rPr>
          <w:color w:val="222222"/>
          <w:sz w:val="28"/>
          <w:szCs w:val="28"/>
        </w:rPr>
        <w:tab/>
      </w:r>
      <w:r w:rsidRPr="00537775">
        <w:rPr>
          <w:color w:val="222222"/>
          <w:sz w:val="28"/>
          <w:szCs w:val="28"/>
        </w:rPr>
        <w:t>Во второй экземпляр списка избирателей переносятся все изменения и отметки с первого экземпляра списка избирателей, а если это невозможно с документов, на основании которых они вносились в первый экземпляр списка избирателей. В случае если эти документы утрачены (испорчены), избирательные комиссии принимают меры для их повторного получения.</w:t>
      </w:r>
    </w:p>
    <w:p w:rsidR="00BF60F1" w:rsidRPr="00537775" w:rsidRDefault="00BF60F1" w:rsidP="00BF60F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537775">
        <w:rPr>
          <w:color w:val="222222"/>
          <w:sz w:val="28"/>
          <w:szCs w:val="28"/>
        </w:rPr>
        <w:lastRenderedPageBreak/>
        <w:t>8</w:t>
      </w:r>
      <w:r>
        <w:rPr>
          <w:color w:val="222222"/>
          <w:sz w:val="28"/>
          <w:szCs w:val="28"/>
        </w:rPr>
        <w:t>.</w:t>
      </w:r>
      <w:r>
        <w:rPr>
          <w:color w:val="222222"/>
          <w:sz w:val="28"/>
          <w:szCs w:val="28"/>
        </w:rPr>
        <w:tab/>
      </w:r>
      <w:r w:rsidRPr="00537775">
        <w:rPr>
          <w:color w:val="222222"/>
          <w:sz w:val="28"/>
          <w:szCs w:val="28"/>
        </w:rPr>
        <w:t>Дальнейшая работа со вторым экземпляром списка избира</w:t>
      </w:r>
      <w:r>
        <w:rPr>
          <w:color w:val="222222"/>
          <w:sz w:val="28"/>
          <w:szCs w:val="28"/>
        </w:rPr>
        <w:t>телей осуществляется в порядке</w:t>
      </w:r>
      <w:r>
        <w:rPr>
          <w:sz w:val="28"/>
          <w:szCs w:val="28"/>
        </w:rPr>
        <w:t>,</w:t>
      </w:r>
      <w:r w:rsidRPr="00537775">
        <w:rPr>
          <w:sz w:val="28"/>
          <w:szCs w:val="28"/>
        </w:rPr>
        <w:t xml:space="preserve"> установленном для использования первого экземпляра списка избирателей. </w:t>
      </w:r>
    </w:p>
    <w:p w:rsidR="00BF60F1" w:rsidRPr="00537775" w:rsidRDefault="00BF60F1" w:rsidP="00BF60F1">
      <w:pPr>
        <w:pStyle w:val="pj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:rsidR="00BF60F1" w:rsidRPr="00537775" w:rsidRDefault="00BF60F1" w:rsidP="00BF60F1">
      <w:pPr>
        <w:pStyle w:val="pj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:rsidR="000568E9" w:rsidRDefault="000568E9"/>
    <w:sectPr w:rsidR="000568E9" w:rsidSect="00106C7F">
      <w:headerReference w:type="even" r:id="rId9"/>
      <w:headerReference w:type="default" r:id="rId10"/>
      <w:pgSz w:w="11906" w:h="16838"/>
      <w:pgMar w:top="0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0590" w:rsidRDefault="006B0590" w:rsidP="000568E9">
      <w:pPr>
        <w:spacing w:after="0" w:line="240" w:lineRule="auto"/>
      </w:pPr>
      <w:r>
        <w:separator/>
      </w:r>
    </w:p>
  </w:endnote>
  <w:endnote w:type="continuationSeparator" w:id="0">
    <w:p w:rsidR="006B0590" w:rsidRDefault="006B0590" w:rsidP="00056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0590" w:rsidRDefault="006B0590" w:rsidP="000568E9">
      <w:pPr>
        <w:spacing w:after="0" w:line="240" w:lineRule="auto"/>
      </w:pPr>
      <w:r>
        <w:separator/>
      </w:r>
    </w:p>
  </w:footnote>
  <w:footnote w:type="continuationSeparator" w:id="0">
    <w:p w:rsidR="006B0590" w:rsidRDefault="006B0590" w:rsidP="000568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2FCA" w:rsidRDefault="0009390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544AF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F2FCA" w:rsidRDefault="006B059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2FCA" w:rsidRDefault="0009390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544AF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E7AB4">
      <w:rPr>
        <w:rStyle w:val="a5"/>
        <w:noProof/>
      </w:rPr>
      <w:t>2</w:t>
    </w:r>
    <w:r>
      <w:rPr>
        <w:rStyle w:val="a5"/>
      </w:rPr>
      <w:fldChar w:fldCharType="end"/>
    </w:r>
  </w:p>
  <w:p w:rsidR="006F2FCA" w:rsidRDefault="006B059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F60F1"/>
    <w:rsid w:val="000568E9"/>
    <w:rsid w:val="00093904"/>
    <w:rsid w:val="000B3F58"/>
    <w:rsid w:val="00106C7F"/>
    <w:rsid w:val="00277BEB"/>
    <w:rsid w:val="003E7AB4"/>
    <w:rsid w:val="003F1E2E"/>
    <w:rsid w:val="006038B5"/>
    <w:rsid w:val="0063754B"/>
    <w:rsid w:val="006B0590"/>
    <w:rsid w:val="00BF60F1"/>
    <w:rsid w:val="00C95D3C"/>
    <w:rsid w:val="00CE2DCA"/>
    <w:rsid w:val="00E14332"/>
    <w:rsid w:val="00E544AF"/>
    <w:rsid w:val="00F22A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8E9"/>
  </w:style>
  <w:style w:type="paragraph" w:styleId="1">
    <w:name w:val="heading 1"/>
    <w:basedOn w:val="a"/>
    <w:next w:val="a"/>
    <w:link w:val="10"/>
    <w:qFormat/>
    <w:rsid w:val="00BF60F1"/>
    <w:pPr>
      <w:keepNext/>
      <w:tabs>
        <w:tab w:val="right" w:pos="9639"/>
      </w:tabs>
      <w:spacing w:before="60" w:after="60" w:line="240" w:lineRule="auto"/>
      <w:outlineLvl w:val="0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F60F1"/>
    <w:rPr>
      <w:rFonts w:ascii="Times New Roman" w:eastAsia="Times New Roman" w:hAnsi="Times New Roman" w:cs="Times New Roman"/>
      <w:kern w:val="28"/>
      <w:sz w:val="28"/>
      <w:szCs w:val="20"/>
    </w:rPr>
  </w:style>
  <w:style w:type="paragraph" w:styleId="a3">
    <w:name w:val="header"/>
    <w:basedOn w:val="a"/>
    <w:link w:val="a4"/>
    <w:rsid w:val="00BF60F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BF60F1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BF60F1"/>
  </w:style>
  <w:style w:type="paragraph" w:styleId="a6">
    <w:name w:val="Body Text"/>
    <w:basedOn w:val="a"/>
    <w:link w:val="a7"/>
    <w:rsid w:val="00BF60F1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rsid w:val="00BF60F1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8">
    <w:name w:val="Body Text Indent"/>
    <w:basedOn w:val="a"/>
    <w:link w:val="a9"/>
    <w:rsid w:val="00BF60F1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9">
    <w:name w:val="Основной текст с отступом Знак"/>
    <w:basedOn w:val="a0"/>
    <w:link w:val="a8"/>
    <w:rsid w:val="00BF60F1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pj">
    <w:name w:val="pj"/>
    <w:basedOn w:val="a"/>
    <w:rsid w:val="00BF60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4-15">
    <w:name w:val="Текст 14-1.5"/>
    <w:basedOn w:val="a"/>
    <w:rsid w:val="00BF60F1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a">
    <w:name w:val="No Spacing"/>
    <w:uiPriority w:val="1"/>
    <w:qFormat/>
    <w:rsid w:val="00BF60F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11CC33-C751-48C0-AB82-E5539AA2E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698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13</cp:revision>
  <cp:lastPrinted>2024-06-16T06:20:00Z</cp:lastPrinted>
  <dcterms:created xsi:type="dcterms:W3CDTF">2022-06-19T19:25:00Z</dcterms:created>
  <dcterms:modified xsi:type="dcterms:W3CDTF">2024-06-16T06:21:00Z</dcterms:modified>
</cp:coreProperties>
</file>