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259" w:rsidRPr="00FA5EA0" w:rsidRDefault="00CC41E6" w:rsidP="00104DC1">
      <w:pPr>
        <w:pStyle w:val="Postan"/>
        <w:rPr>
          <w:sz w:val="24"/>
          <w:szCs w:val="24"/>
          <w:lang w:val="en-US"/>
        </w:rPr>
      </w:pPr>
      <w:r w:rsidRPr="00FA5EA0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51pt" o:ole="" fillcolor="window">
            <v:imagedata r:id="rId6" o:title=""/>
          </v:shape>
          <o:OLEObject Type="Embed" ProgID="Word.Picture.8" ShapeID="_x0000_i1025" DrawAspect="Content" ObjectID="_1766918701" r:id="rId7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87259" w:rsidRPr="00FA5EA0" w:rsidTr="00397EAF">
        <w:trPr>
          <w:trHeight w:val="730"/>
        </w:trPr>
        <w:tc>
          <w:tcPr>
            <w:tcW w:w="10065" w:type="dxa"/>
          </w:tcPr>
          <w:p w:rsidR="00B87259" w:rsidRPr="00653909" w:rsidRDefault="00A03F73" w:rsidP="00B87259">
            <w:pPr>
              <w:pStyle w:val="Postan"/>
              <w:rPr>
                <w:b/>
                <w:sz w:val="27"/>
                <w:szCs w:val="27"/>
              </w:rPr>
            </w:pPr>
            <w:r>
              <w:rPr>
                <w:b/>
                <w:noProof/>
                <w:sz w:val="27"/>
                <w:szCs w:val="27"/>
              </w:rPr>
              <w:pict>
                <v:group id=" 2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" o:allowincell="f">
                  <v:line id=" 3" o:spid="_x0000_s1027" style="position:absolute;visibility:visibl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BH&#10;QUFnQUFBQU==&#10;" strokeweight="2.25pt">
                    <o:lock v:ext="edit" shapetype="f"/>
                  </v:line>
                  <v:line id=" 4" o:spid="_x0000_s1028" style="position:absolute;visibility:visibl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Z0FJQUFBQUl=&#10;" strokeweight=".5pt">
                    <o:lock v:ext="edit" shapetype="f"/>
                  </v:line>
                </v:group>
              </w:pict>
            </w:r>
            <w:r w:rsidR="00B87259" w:rsidRPr="00653909">
              <w:rPr>
                <w:b/>
                <w:noProof/>
                <w:sz w:val="27"/>
                <w:szCs w:val="27"/>
              </w:rPr>
              <w:t>ТЕРРИТОРИАЛЬНАЯ</w:t>
            </w:r>
            <w:r w:rsidR="00B87259" w:rsidRPr="00653909">
              <w:rPr>
                <w:b/>
                <w:sz w:val="27"/>
                <w:szCs w:val="27"/>
              </w:rPr>
              <w:t xml:space="preserve"> ИЗБИРАТЕЛЬНАЯ  КОМИССИЯ</w:t>
            </w:r>
          </w:p>
          <w:p w:rsidR="00B87259" w:rsidRPr="00FA5EA0" w:rsidRDefault="00B87259" w:rsidP="00B87259">
            <w:pPr>
              <w:pStyle w:val="Postan"/>
              <w:rPr>
                <w:b/>
                <w:sz w:val="24"/>
                <w:szCs w:val="24"/>
              </w:rPr>
            </w:pPr>
            <w:r w:rsidRPr="00653909">
              <w:rPr>
                <w:b/>
                <w:sz w:val="27"/>
                <w:szCs w:val="27"/>
              </w:rPr>
              <w:t>НЕКЛИНОВСКОГО РАЙОНА  РОСТОВСКОЙ  ОБЛАСТИ</w:t>
            </w:r>
          </w:p>
        </w:tc>
      </w:tr>
    </w:tbl>
    <w:p w:rsidR="00B87259" w:rsidRPr="00FA5EA0" w:rsidRDefault="00B87259" w:rsidP="00B87259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Cs w:val="28"/>
        </w:rPr>
      </w:pPr>
    </w:p>
    <w:p w:rsidR="00284E4C" w:rsidRDefault="00397EAF" w:rsidP="00397EA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12F58" w:rsidRPr="00397EAF" w:rsidRDefault="00412F58" w:rsidP="00397EA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B87259" w:rsidRDefault="00A03F73" w:rsidP="00412F58">
      <w:pPr>
        <w:rPr>
          <w:bCs/>
          <w:szCs w:val="28"/>
        </w:rPr>
      </w:pPr>
      <w:r w:rsidRPr="00E426F4">
        <w:rPr>
          <w:bCs/>
          <w:szCs w:val="28"/>
        </w:rPr>
        <w:t>1</w:t>
      </w:r>
      <w:r>
        <w:rPr>
          <w:bCs/>
          <w:szCs w:val="28"/>
        </w:rPr>
        <w:t xml:space="preserve">0 января 2024 </w:t>
      </w:r>
      <w:r w:rsidR="00437548">
        <w:rPr>
          <w:bCs/>
          <w:szCs w:val="28"/>
        </w:rPr>
        <w:t>г.</w:t>
      </w:r>
      <w:r w:rsidR="00412F58">
        <w:rPr>
          <w:bCs/>
          <w:szCs w:val="28"/>
        </w:rPr>
        <w:t xml:space="preserve">                                                                      </w:t>
      </w:r>
      <w:r>
        <w:rPr>
          <w:bCs/>
          <w:szCs w:val="28"/>
        </w:rPr>
        <w:t xml:space="preserve">             </w:t>
      </w:r>
      <w:r w:rsidR="00412F58">
        <w:rPr>
          <w:bCs/>
          <w:szCs w:val="28"/>
        </w:rPr>
        <w:t xml:space="preserve">    </w:t>
      </w:r>
      <w:r w:rsidR="00437548">
        <w:rPr>
          <w:bCs/>
          <w:szCs w:val="28"/>
        </w:rPr>
        <w:t xml:space="preserve"> </w:t>
      </w:r>
      <w:r w:rsidR="00B87259">
        <w:rPr>
          <w:bCs/>
          <w:szCs w:val="28"/>
        </w:rPr>
        <w:t xml:space="preserve">№ </w:t>
      </w:r>
      <w:r>
        <w:rPr>
          <w:bCs/>
          <w:szCs w:val="28"/>
        </w:rPr>
        <w:t>109-8</w:t>
      </w:r>
    </w:p>
    <w:p w:rsidR="00B87259" w:rsidRDefault="00B87259" w:rsidP="00B87259">
      <w:pPr>
        <w:jc w:val="center"/>
        <w:rPr>
          <w:szCs w:val="28"/>
        </w:rPr>
      </w:pPr>
      <w:r w:rsidRPr="00FA5EA0">
        <w:rPr>
          <w:szCs w:val="28"/>
        </w:rPr>
        <w:t>с. Покровское</w:t>
      </w:r>
    </w:p>
    <w:p w:rsidR="00B87259" w:rsidRDefault="00B87259" w:rsidP="00B87259">
      <w:pPr>
        <w:jc w:val="center"/>
        <w:rPr>
          <w:szCs w:val="28"/>
        </w:rPr>
      </w:pP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6379"/>
      </w:tblGrid>
      <w:tr w:rsidR="00B87259" w:rsidRPr="00B40B5F" w:rsidTr="00B87259">
        <w:tc>
          <w:tcPr>
            <w:tcW w:w="6379" w:type="dxa"/>
          </w:tcPr>
          <w:p w:rsidR="00B87259" w:rsidRPr="00B40B5F" w:rsidRDefault="00412F58" w:rsidP="00104DC1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</w:t>
            </w:r>
            <w:r w:rsidR="00104DC1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постановление Территориальной избирательной комиссии Неклиновского района Ростовской области от 20.12.2023 № 106-4 «</w:t>
            </w:r>
            <w:r w:rsidR="00397EAF" w:rsidRPr="00397EAF">
              <w:rPr>
                <w:rFonts w:ascii="Times New Roman" w:hAnsi="Times New Roman" w:cs="Times New Roman"/>
                <w:b/>
                <w:sz w:val="28"/>
                <w:szCs w:val="28"/>
              </w:rPr>
              <w:t>Об определении ответственных членов Территориальной избирательной комиссии Неклиновского района Ростовской области с правом решающего голоса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:rsidR="00397EAF" w:rsidRDefault="00397EAF" w:rsidP="00397EAF">
      <w:pPr>
        <w:jc w:val="both"/>
        <w:rPr>
          <w:szCs w:val="28"/>
        </w:rPr>
      </w:pPr>
    </w:p>
    <w:p w:rsidR="00397EAF" w:rsidRPr="00397EAF" w:rsidRDefault="00397EAF" w:rsidP="00397EAF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На основании пункта 6 статьи 12, пункта 2 статьи 69</w:t>
      </w:r>
      <w:r w:rsidRPr="00397EAF">
        <w:rPr>
          <w:rFonts w:eastAsia="Calibri"/>
          <w:szCs w:val="28"/>
          <w:lang w:eastAsia="en-US"/>
        </w:rPr>
        <w:t>Федерального закона от 10.01.2003 № 19-ФЗ «О выборах Президента Российской Федерации»</w:t>
      </w:r>
      <w:r>
        <w:rPr>
          <w:szCs w:val="28"/>
        </w:rPr>
        <w:t xml:space="preserve"> и в целях реализации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обхода,</w:t>
      </w:r>
    </w:p>
    <w:p w:rsidR="00397EAF" w:rsidRDefault="00397EAF" w:rsidP="00397EAF">
      <w:pPr>
        <w:jc w:val="both"/>
        <w:rPr>
          <w:szCs w:val="28"/>
        </w:rPr>
      </w:pPr>
      <w:r>
        <w:rPr>
          <w:szCs w:val="28"/>
        </w:rPr>
        <w:t xml:space="preserve">         Территориальная избирательная комиссия Неклиновского района Ростовской области  ПОСТАНОВЛЯЕТ:</w:t>
      </w:r>
    </w:p>
    <w:p w:rsidR="00397EAF" w:rsidRDefault="00397EAF" w:rsidP="00397EAF">
      <w:pPr>
        <w:tabs>
          <w:tab w:val="left" w:pos="5911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412F58" w:rsidRDefault="00412F58" w:rsidP="00397EAF">
      <w:pPr>
        <w:pStyle w:val="a3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Территориальной избирательной комиссии Неклиновского района Ростовской области от 20.12.2023 № 106-4 «</w:t>
      </w:r>
      <w:r w:rsidRPr="00412F58">
        <w:rPr>
          <w:sz w:val="28"/>
          <w:szCs w:val="28"/>
        </w:rPr>
        <w:t>Об определении ответственных членов Территориальной избирательной комиссии Неклиновского района Ростовской области с правом решающего голоса»</w:t>
      </w:r>
      <w:r>
        <w:rPr>
          <w:sz w:val="28"/>
          <w:szCs w:val="28"/>
        </w:rPr>
        <w:t xml:space="preserve"> изменени</w:t>
      </w:r>
      <w:r w:rsidR="00104DC1">
        <w:rPr>
          <w:sz w:val="28"/>
          <w:szCs w:val="28"/>
        </w:rPr>
        <w:t>я</w:t>
      </w:r>
      <w:r>
        <w:rPr>
          <w:sz w:val="28"/>
          <w:szCs w:val="28"/>
        </w:rPr>
        <w:t>, изложив п.1</w:t>
      </w:r>
      <w:r w:rsidR="00104DC1">
        <w:rPr>
          <w:sz w:val="28"/>
          <w:szCs w:val="28"/>
        </w:rPr>
        <w:t>и п.2</w:t>
      </w:r>
      <w:r>
        <w:rPr>
          <w:sz w:val="28"/>
          <w:szCs w:val="28"/>
        </w:rPr>
        <w:t xml:space="preserve"> постановления в следующей редакции:</w:t>
      </w:r>
    </w:p>
    <w:p w:rsidR="00412F58" w:rsidRDefault="00412F58" w:rsidP="00412F58">
      <w:pPr>
        <w:pStyle w:val="a3"/>
        <w:tabs>
          <w:tab w:val="left" w:pos="993"/>
        </w:tabs>
        <w:jc w:val="both"/>
        <w:rPr>
          <w:sz w:val="28"/>
          <w:szCs w:val="28"/>
        </w:rPr>
      </w:pPr>
    </w:p>
    <w:p w:rsidR="00397EAF" w:rsidRPr="00412F58" w:rsidRDefault="00412F58" w:rsidP="00412F58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 xml:space="preserve">«1. </w:t>
      </w:r>
      <w:r w:rsidR="00397EAF" w:rsidRPr="00412F58">
        <w:rPr>
          <w:szCs w:val="28"/>
        </w:rPr>
        <w:t xml:space="preserve">Определить </w:t>
      </w:r>
      <w:r w:rsidR="00397EAF" w:rsidRPr="00412F58">
        <w:rPr>
          <w:i/>
          <w:szCs w:val="28"/>
        </w:rPr>
        <w:t>Саакяна Антона Андреевича</w:t>
      </w:r>
      <w:r w:rsidR="00397EAF" w:rsidRPr="00412F58">
        <w:rPr>
          <w:szCs w:val="28"/>
        </w:rPr>
        <w:t xml:space="preserve"> </w:t>
      </w:r>
      <w:r>
        <w:rPr>
          <w:szCs w:val="28"/>
        </w:rPr>
        <w:t xml:space="preserve">- </w:t>
      </w:r>
      <w:r w:rsidR="007E0A79" w:rsidRPr="00412F58">
        <w:rPr>
          <w:szCs w:val="28"/>
        </w:rPr>
        <w:t xml:space="preserve">заместителя председателя </w:t>
      </w:r>
      <w:r>
        <w:rPr>
          <w:szCs w:val="28"/>
        </w:rPr>
        <w:t>Т</w:t>
      </w:r>
      <w:r w:rsidR="007E0A79" w:rsidRPr="00412F58">
        <w:rPr>
          <w:szCs w:val="28"/>
        </w:rPr>
        <w:t>ерриториальной избирательной комиссии</w:t>
      </w:r>
      <w:r w:rsidR="00397EAF" w:rsidRPr="00412F58">
        <w:rPr>
          <w:szCs w:val="28"/>
        </w:rPr>
        <w:t xml:space="preserve"> </w:t>
      </w:r>
      <w:r w:rsidR="00104DC1">
        <w:rPr>
          <w:szCs w:val="28"/>
        </w:rPr>
        <w:t xml:space="preserve">Неклиновского района Ростовской области </w:t>
      </w:r>
      <w:r w:rsidR="00397EAF" w:rsidRPr="00412F58">
        <w:rPr>
          <w:szCs w:val="28"/>
        </w:rPr>
        <w:t>ответственным за реализацию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нижестоящими избирательными комиссиями.</w:t>
      </w:r>
    </w:p>
    <w:p w:rsidR="00A03F73" w:rsidRDefault="00104DC1" w:rsidP="00104DC1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 xml:space="preserve">2. </w:t>
      </w:r>
      <w:r w:rsidR="00397EAF" w:rsidRPr="00104DC1">
        <w:rPr>
          <w:szCs w:val="28"/>
        </w:rPr>
        <w:t xml:space="preserve">Определить </w:t>
      </w:r>
      <w:r w:rsidR="00397EAF" w:rsidRPr="00104DC1">
        <w:rPr>
          <w:i/>
          <w:szCs w:val="28"/>
        </w:rPr>
        <w:t>Гаркушу Оксану Геннадьевну</w:t>
      </w:r>
      <w:r w:rsidR="00397EAF" w:rsidRPr="00104DC1">
        <w:rPr>
          <w:szCs w:val="28"/>
        </w:rPr>
        <w:t xml:space="preserve"> </w:t>
      </w:r>
      <w:r w:rsidR="00412F58" w:rsidRPr="00104DC1">
        <w:rPr>
          <w:szCs w:val="28"/>
        </w:rPr>
        <w:t xml:space="preserve">– </w:t>
      </w:r>
      <w:r w:rsidR="00397EAF" w:rsidRPr="00104DC1">
        <w:rPr>
          <w:szCs w:val="28"/>
        </w:rPr>
        <w:t>члена</w:t>
      </w:r>
      <w:r w:rsidR="00412F58" w:rsidRPr="00104DC1">
        <w:rPr>
          <w:szCs w:val="28"/>
        </w:rPr>
        <w:t xml:space="preserve"> </w:t>
      </w:r>
      <w:r w:rsidR="00397EAF" w:rsidRPr="00104DC1">
        <w:rPr>
          <w:szCs w:val="28"/>
        </w:rPr>
        <w:t>Территориальной избирательной комиссии</w:t>
      </w:r>
      <w:r w:rsidR="00412F58" w:rsidRPr="00104DC1">
        <w:rPr>
          <w:szCs w:val="28"/>
        </w:rPr>
        <w:t xml:space="preserve"> </w:t>
      </w:r>
      <w:r w:rsidR="00397EAF" w:rsidRPr="00104DC1">
        <w:rPr>
          <w:szCs w:val="28"/>
        </w:rPr>
        <w:t xml:space="preserve">Неклиновского района Ростовской области с правом решающего голоса ответственным за реализацию адресного информирования и оповещения избирателей о дне, времени и месте, а также о формах голосования на выборах Президента Российской Федерации </w:t>
      </w:r>
    </w:p>
    <w:p w:rsidR="00A03F73" w:rsidRDefault="00A03F73" w:rsidP="00104DC1">
      <w:pPr>
        <w:tabs>
          <w:tab w:val="left" w:pos="993"/>
        </w:tabs>
        <w:jc w:val="both"/>
        <w:rPr>
          <w:szCs w:val="28"/>
        </w:rPr>
      </w:pPr>
    </w:p>
    <w:p w:rsidR="00A03F73" w:rsidRDefault="00A03F73" w:rsidP="00104DC1">
      <w:pPr>
        <w:tabs>
          <w:tab w:val="left" w:pos="993"/>
        </w:tabs>
        <w:jc w:val="both"/>
        <w:rPr>
          <w:szCs w:val="28"/>
        </w:rPr>
      </w:pPr>
    </w:p>
    <w:p w:rsidR="00A03F73" w:rsidRDefault="00A03F73" w:rsidP="00104DC1">
      <w:pPr>
        <w:tabs>
          <w:tab w:val="left" w:pos="993"/>
        </w:tabs>
        <w:jc w:val="both"/>
        <w:rPr>
          <w:szCs w:val="28"/>
        </w:rPr>
      </w:pPr>
    </w:p>
    <w:p w:rsidR="00397EAF" w:rsidRPr="00104DC1" w:rsidRDefault="00397EAF" w:rsidP="00104DC1">
      <w:pPr>
        <w:tabs>
          <w:tab w:val="left" w:pos="993"/>
        </w:tabs>
        <w:jc w:val="both"/>
        <w:rPr>
          <w:szCs w:val="28"/>
        </w:rPr>
      </w:pPr>
      <w:bookmarkStart w:id="0" w:name="_GoBack"/>
      <w:bookmarkEnd w:id="0"/>
      <w:r w:rsidRPr="00104DC1">
        <w:rPr>
          <w:szCs w:val="28"/>
        </w:rPr>
        <w:t>способом поквартирного (подомового) обхода нижестоящими избирательными комиссиями.</w:t>
      </w:r>
    </w:p>
    <w:p w:rsidR="00397EAF" w:rsidRDefault="00397EAF" w:rsidP="00397EAF">
      <w:pPr>
        <w:ind w:firstLine="720"/>
        <w:jc w:val="both"/>
        <w:rPr>
          <w:szCs w:val="28"/>
        </w:rPr>
      </w:pPr>
      <w:r>
        <w:rPr>
          <w:szCs w:val="28"/>
        </w:rPr>
        <w:t>3. Контроль за выполнением 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:rsidR="00397EAF" w:rsidRDefault="00397EAF" w:rsidP="00397EAF">
      <w:pPr>
        <w:ind w:firstLine="720"/>
        <w:jc w:val="both"/>
        <w:rPr>
          <w:sz w:val="16"/>
          <w:szCs w:val="16"/>
        </w:rPr>
      </w:pPr>
    </w:p>
    <w:p w:rsidR="00397EAF" w:rsidRDefault="00397EAF" w:rsidP="00397EAF">
      <w:pPr>
        <w:tabs>
          <w:tab w:val="left" w:pos="7020"/>
        </w:tabs>
        <w:rPr>
          <w:szCs w:val="28"/>
        </w:rPr>
      </w:pPr>
    </w:p>
    <w:p w:rsidR="00397EAF" w:rsidRPr="007C6C90" w:rsidRDefault="00397EAF" w:rsidP="00397EAF">
      <w:pPr>
        <w:tabs>
          <w:tab w:val="left" w:pos="7020"/>
        </w:tabs>
        <w:rPr>
          <w:szCs w:val="28"/>
        </w:rPr>
      </w:pPr>
      <w:r w:rsidRPr="007C6C90">
        <w:rPr>
          <w:szCs w:val="28"/>
        </w:rPr>
        <w:t>П</w:t>
      </w:r>
      <w:r w:rsidR="00653909">
        <w:rPr>
          <w:szCs w:val="28"/>
        </w:rPr>
        <w:t xml:space="preserve">редседатель комиссии                                                              </w:t>
      </w:r>
      <w:r>
        <w:rPr>
          <w:szCs w:val="28"/>
        </w:rPr>
        <w:t xml:space="preserve">     М.Ю. Сафонов</w:t>
      </w:r>
    </w:p>
    <w:p w:rsidR="00653909" w:rsidRDefault="00653909" w:rsidP="00397EAF">
      <w:pPr>
        <w:rPr>
          <w:szCs w:val="28"/>
        </w:rPr>
      </w:pPr>
    </w:p>
    <w:p w:rsidR="00A03F73" w:rsidRPr="007C6C90" w:rsidRDefault="00A03F73" w:rsidP="00397EAF">
      <w:pPr>
        <w:rPr>
          <w:szCs w:val="28"/>
        </w:rPr>
      </w:pPr>
    </w:p>
    <w:p w:rsidR="00397EAF" w:rsidRPr="00653909" w:rsidRDefault="00397EAF" w:rsidP="00397EAF">
      <w:pPr>
        <w:tabs>
          <w:tab w:val="left" w:pos="7020"/>
        </w:tabs>
        <w:jc w:val="both"/>
        <w:rPr>
          <w:szCs w:val="28"/>
        </w:rPr>
      </w:pPr>
      <w:r w:rsidRPr="007C6C90">
        <w:rPr>
          <w:szCs w:val="28"/>
        </w:rPr>
        <w:t xml:space="preserve">Секретарь комиссии            </w:t>
      </w:r>
      <w:r w:rsidR="00104DC1">
        <w:rPr>
          <w:szCs w:val="28"/>
        </w:rPr>
        <w:t xml:space="preserve">                                                       </w:t>
      </w:r>
      <w:r w:rsidR="00653909">
        <w:rPr>
          <w:szCs w:val="28"/>
        </w:rPr>
        <w:t xml:space="preserve">О.В. Ляшева </w:t>
      </w:r>
    </w:p>
    <w:p w:rsidR="00653909" w:rsidRDefault="00653909" w:rsidP="00397EAF">
      <w:pPr>
        <w:tabs>
          <w:tab w:val="left" w:pos="7020"/>
        </w:tabs>
        <w:jc w:val="both"/>
        <w:rPr>
          <w:sz w:val="32"/>
          <w:szCs w:val="28"/>
        </w:rPr>
      </w:pPr>
    </w:p>
    <w:p w:rsidR="00FB0272" w:rsidRPr="00653909" w:rsidRDefault="00397EAF" w:rsidP="00653909">
      <w:pPr>
        <w:tabs>
          <w:tab w:val="left" w:pos="7020"/>
        </w:tabs>
        <w:rPr>
          <w:sz w:val="32"/>
          <w:szCs w:val="32"/>
        </w:rPr>
      </w:pPr>
      <w:r w:rsidRPr="00653909">
        <w:rPr>
          <w:sz w:val="32"/>
          <w:szCs w:val="32"/>
        </w:rPr>
        <w:t>М.П.</w:t>
      </w:r>
    </w:p>
    <w:sectPr w:rsidR="00FB0272" w:rsidRPr="00653909" w:rsidSect="0043754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7259"/>
    <w:rsid w:val="00081B93"/>
    <w:rsid w:val="00104DC1"/>
    <w:rsid w:val="0024701D"/>
    <w:rsid w:val="00284E4C"/>
    <w:rsid w:val="00397EAF"/>
    <w:rsid w:val="00412F58"/>
    <w:rsid w:val="00427A5B"/>
    <w:rsid w:val="00437548"/>
    <w:rsid w:val="00653909"/>
    <w:rsid w:val="007E0A79"/>
    <w:rsid w:val="0095008C"/>
    <w:rsid w:val="00A03F73"/>
    <w:rsid w:val="00B55621"/>
    <w:rsid w:val="00B87259"/>
    <w:rsid w:val="00C174D1"/>
    <w:rsid w:val="00C51575"/>
    <w:rsid w:val="00CC41E6"/>
    <w:rsid w:val="00DB76EF"/>
    <w:rsid w:val="00F60C42"/>
    <w:rsid w:val="00FB02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259"/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B87259"/>
    <w:pPr>
      <w:jc w:val="center"/>
    </w:pPr>
    <w:rPr>
      <w:szCs w:val="20"/>
    </w:rPr>
  </w:style>
  <w:style w:type="paragraph" w:customStyle="1" w:styleId="14-15">
    <w:name w:val="Текст 14-1.5"/>
    <w:basedOn w:val="a"/>
    <w:rsid w:val="00B87259"/>
    <w:pPr>
      <w:widowControl w:val="0"/>
      <w:spacing w:line="360" w:lineRule="auto"/>
      <w:ind w:firstLine="709"/>
      <w:jc w:val="both"/>
    </w:pPr>
    <w:rPr>
      <w:szCs w:val="20"/>
    </w:rPr>
  </w:style>
  <w:style w:type="paragraph" w:styleId="HTML">
    <w:name w:val="HTML Preformatted"/>
    <w:basedOn w:val="a"/>
    <w:link w:val="HTML0"/>
    <w:uiPriority w:val="99"/>
    <w:unhideWhenUsed/>
    <w:rsid w:val="00B872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8725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qFormat/>
    <w:rsid w:val="00397EAF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5</cp:revision>
  <cp:lastPrinted>2024-01-16T10:58:00Z</cp:lastPrinted>
  <dcterms:created xsi:type="dcterms:W3CDTF">2024-01-16T09:30:00Z</dcterms:created>
  <dcterms:modified xsi:type="dcterms:W3CDTF">2024-01-16T10:59:00Z</dcterms:modified>
</cp:coreProperties>
</file>