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C0" w:rsidRDefault="00586CC0" w:rsidP="00586CC0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2289" r:id="rId7"/>
        </w:objec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3827"/>
        <w:gridCol w:w="3021"/>
        <w:gridCol w:w="2365"/>
      </w:tblGrid>
      <w:tr w:rsidR="00586CC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9213" w:type="dxa"/>
            <w:gridSpan w:val="3"/>
          </w:tcPr>
          <w:p w:rsidR="00586CC0" w:rsidRDefault="00586CC0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9050" t="16510" r="15240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6.9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EiBXn/fAAAACAEAAA8AAAAAAAAA&#10;AAAAAAAAAQUAAGRycy9kb3ducmV2LnhtbFBLBQYAAAAABAAEAPMAAAAN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w:t>ТЕРРИТОРИАЛЬНАЯ</w:t>
            </w:r>
            <w:r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586CC0" w:rsidRDefault="00586CC0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586CC0" w:rsidTr="00C60AF0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3827" w:type="dxa"/>
          </w:tcPr>
          <w:p w:rsidR="00586CC0" w:rsidRDefault="00586CC0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586CC0" w:rsidRDefault="00586CC0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586CC0" w:rsidRDefault="00586CC0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586CC0" w:rsidRDefault="00586CC0" w:rsidP="00586CC0">
      <w:pPr>
        <w:shd w:val="clear" w:color="auto" w:fill="FFFFFF"/>
        <w:autoSpaceDE w:val="0"/>
        <w:autoSpaceDN w:val="0"/>
        <w:adjustRightInd w:val="0"/>
        <w:spacing w:after="0"/>
        <w:rPr>
          <w:b/>
          <w:bCs/>
          <w:color w:val="323232"/>
        </w:rPr>
      </w:pPr>
    </w:p>
    <w:p w:rsidR="00586CC0" w:rsidRDefault="00586CC0" w:rsidP="00586CC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ПОСТАНОВЛЕНИЕ</w:t>
      </w:r>
    </w:p>
    <w:p w:rsidR="00586CC0" w:rsidRPr="00184813" w:rsidRDefault="00586CC0" w:rsidP="00586CC0">
      <w:pPr>
        <w:ind w:left="-142"/>
        <w:rPr>
          <w:rFonts w:ascii="Times New Roman" w:hAnsi="Times New Roman"/>
          <w:bCs/>
          <w:sz w:val="28"/>
          <w:szCs w:val="28"/>
        </w:rPr>
      </w:pPr>
      <w:r w:rsidRPr="00C920DF">
        <w:rPr>
          <w:rFonts w:ascii="Times New Roman" w:hAnsi="Times New Roman"/>
          <w:bCs/>
          <w:sz w:val="28"/>
          <w:szCs w:val="28"/>
        </w:rPr>
        <w:t xml:space="preserve">28 </w:t>
      </w:r>
      <w:r>
        <w:rPr>
          <w:rFonts w:ascii="Times New Roman" w:hAnsi="Times New Roman"/>
          <w:bCs/>
          <w:sz w:val="28"/>
          <w:szCs w:val="28"/>
        </w:rPr>
        <w:t xml:space="preserve">ноября </w:t>
      </w:r>
      <w:r w:rsidRPr="00C920DF">
        <w:rPr>
          <w:rFonts w:ascii="Times New Roman" w:hAnsi="Times New Roman"/>
          <w:bCs/>
          <w:sz w:val="28"/>
          <w:szCs w:val="28"/>
        </w:rPr>
        <w:t xml:space="preserve"> 2012 года</w:t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  <w:t>№ 72</w:t>
      </w:r>
      <w:r>
        <w:rPr>
          <w:rFonts w:ascii="Times New Roman" w:hAnsi="Times New Roman"/>
          <w:bCs/>
          <w:sz w:val="28"/>
          <w:szCs w:val="28"/>
        </w:rPr>
        <w:t>-2</w:t>
      </w:r>
    </w:p>
    <w:p w:rsidR="00586CC0" w:rsidRDefault="00586CC0" w:rsidP="00586CC0">
      <w:pPr>
        <w:spacing w:after="0"/>
        <w:jc w:val="center"/>
      </w:pPr>
      <w:r>
        <w:t>с. Покровское</w:t>
      </w:r>
    </w:p>
    <w:p w:rsidR="00586CC0" w:rsidRPr="00920D43" w:rsidRDefault="00586CC0" w:rsidP="00586CC0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создании комиссии на списание канцелярских товаров, малоценных и быстроизнашивающихся материальных ценностей </w:t>
      </w:r>
    </w:p>
    <w:p w:rsidR="00586CC0" w:rsidRDefault="00586CC0" w:rsidP="00586CC0">
      <w:pPr>
        <w:spacing w:line="240" w:lineRule="auto"/>
        <w:ind w:right="-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</w:t>
      </w:r>
      <w:proofErr w:type="gramEnd"/>
      <w:r>
        <w:rPr>
          <w:rFonts w:ascii="Times New Roman" w:hAnsi="Times New Roman"/>
          <w:sz w:val="28"/>
          <w:szCs w:val="28"/>
        </w:rPr>
        <w:t xml:space="preserve">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 от 28.11.2007 г. № 95-2,  в соответствии с правилами ведения бухгалтерского учета</w:t>
      </w:r>
    </w:p>
    <w:p w:rsidR="00586CC0" w:rsidRPr="00920D43" w:rsidRDefault="00586CC0" w:rsidP="00586CC0">
      <w:pPr>
        <w:pStyle w:val="a3"/>
        <w:shd w:val="clear" w:color="auto" w:fill="FFFFFF"/>
        <w:autoSpaceDE w:val="0"/>
        <w:autoSpaceDN w:val="0"/>
        <w:adjustRightInd w:val="0"/>
        <w:ind w:left="927" w:right="-365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920D43">
        <w:rPr>
          <w:color w:val="000000"/>
          <w:sz w:val="28"/>
          <w:szCs w:val="28"/>
        </w:rPr>
        <w:t>ерриториальная избирательная комиссия Неклиновского района ПОСТАНОВИЛА:</w:t>
      </w:r>
    </w:p>
    <w:p w:rsidR="00586CC0" w:rsidRDefault="00586CC0" w:rsidP="00586CC0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списания канцелярских товаров, малоценных и быстроизнашивающихся материальных ценностей, приобретенных за счет средств выделенных на подготовку и проведения выборов  глав и депутатов Собраний депутатов сельских поселений Неклиновского района, создать комиссию в составе:</w:t>
      </w:r>
    </w:p>
    <w:p w:rsidR="00586CC0" w:rsidRPr="00920D43" w:rsidRDefault="00586CC0" w:rsidP="00586CC0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 w:rsidRPr="00920D43">
        <w:rPr>
          <w:rFonts w:ascii="Times New Roman" w:hAnsi="Times New Roman"/>
          <w:sz w:val="28"/>
          <w:szCs w:val="28"/>
        </w:rPr>
        <w:t xml:space="preserve">Председатель комиссии – </w:t>
      </w:r>
      <w:proofErr w:type="spellStart"/>
      <w:r w:rsidRPr="00920D43">
        <w:rPr>
          <w:rFonts w:ascii="Times New Roman" w:hAnsi="Times New Roman"/>
          <w:sz w:val="28"/>
          <w:szCs w:val="28"/>
        </w:rPr>
        <w:t>Юсубова</w:t>
      </w:r>
      <w:proofErr w:type="spellEnd"/>
      <w:r w:rsidRPr="00920D43">
        <w:rPr>
          <w:rFonts w:ascii="Times New Roman" w:hAnsi="Times New Roman"/>
          <w:sz w:val="28"/>
          <w:szCs w:val="28"/>
        </w:rPr>
        <w:t xml:space="preserve"> Эльмира </w:t>
      </w:r>
      <w:proofErr w:type="spellStart"/>
      <w:r w:rsidRPr="00920D43">
        <w:rPr>
          <w:rFonts w:ascii="Times New Roman" w:hAnsi="Times New Roman"/>
          <w:sz w:val="28"/>
          <w:szCs w:val="28"/>
        </w:rPr>
        <w:t>Чингисовна</w:t>
      </w:r>
      <w:proofErr w:type="spellEnd"/>
      <w:r w:rsidRPr="00920D43">
        <w:rPr>
          <w:rFonts w:ascii="Times New Roman" w:hAnsi="Times New Roman"/>
          <w:sz w:val="28"/>
          <w:szCs w:val="28"/>
        </w:rPr>
        <w:t xml:space="preserve"> – заместитель председателя комиссии</w:t>
      </w:r>
    </w:p>
    <w:p w:rsidR="00586CC0" w:rsidRPr="00920D43" w:rsidRDefault="00586CC0" w:rsidP="00586CC0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 w:rsidRPr="00920D43">
        <w:rPr>
          <w:rFonts w:ascii="Times New Roman" w:hAnsi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/>
          <w:sz w:val="28"/>
          <w:szCs w:val="28"/>
        </w:rPr>
        <w:t xml:space="preserve"> Авдеенко Людмила Васильевна</w:t>
      </w:r>
      <w:r w:rsidRPr="00920D43">
        <w:rPr>
          <w:rFonts w:ascii="Times New Roman" w:hAnsi="Times New Roman"/>
          <w:sz w:val="28"/>
          <w:szCs w:val="28"/>
        </w:rPr>
        <w:t xml:space="preserve"> – бухгалтер ТИК</w:t>
      </w:r>
    </w:p>
    <w:p w:rsidR="00586CC0" w:rsidRPr="00920D43" w:rsidRDefault="00586CC0" w:rsidP="00586CC0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20D43">
        <w:rPr>
          <w:rFonts w:ascii="Times New Roman" w:hAnsi="Times New Roman"/>
          <w:sz w:val="28"/>
          <w:szCs w:val="28"/>
        </w:rPr>
        <w:t>Баркова</w:t>
      </w:r>
      <w:proofErr w:type="spellEnd"/>
      <w:r w:rsidRPr="00920D43">
        <w:rPr>
          <w:rFonts w:ascii="Times New Roman" w:hAnsi="Times New Roman"/>
          <w:sz w:val="28"/>
          <w:szCs w:val="28"/>
        </w:rPr>
        <w:t xml:space="preserve"> Юлия Владимировна – член ТИК</w:t>
      </w:r>
    </w:p>
    <w:p w:rsidR="00586CC0" w:rsidRDefault="00586CC0" w:rsidP="00586CC0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20D43">
        <w:rPr>
          <w:rFonts w:ascii="Times New Roman" w:hAnsi="Times New Roman"/>
          <w:sz w:val="28"/>
          <w:szCs w:val="28"/>
        </w:rPr>
        <w:t>Кошкарева</w:t>
      </w:r>
      <w:proofErr w:type="spellEnd"/>
      <w:r w:rsidRPr="00920D43">
        <w:rPr>
          <w:rFonts w:ascii="Times New Roman" w:hAnsi="Times New Roman"/>
          <w:sz w:val="28"/>
          <w:szCs w:val="28"/>
        </w:rPr>
        <w:t xml:space="preserve"> Татьяна Николаевна – член ТИК</w:t>
      </w:r>
    </w:p>
    <w:p w:rsidR="00586CC0" w:rsidRPr="00184813" w:rsidRDefault="00586CC0" w:rsidP="00586CC0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Председатель комиссии</w:t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  <w:t>А.В. Третьяков</w:t>
      </w:r>
    </w:p>
    <w:p w:rsidR="00586CC0" w:rsidRPr="00184813" w:rsidRDefault="00586CC0" w:rsidP="00586CC0">
      <w:pPr>
        <w:spacing w:line="360" w:lineRule="auto"/>
        <w:rPr>
          <w:rFonts w:ascii="Times New Roman" w:hAnsi="Times New Roman"/>
          <w:sz w:val="28"/>
          <w:szCs w:val="28"/>
        </w:rPr>
      </w:pPr>
      <w:r w:rsidRPr="00184813">
        <w:rPr>
          <w:rFonts w:ascii="Times New Roman" w:hAnsi="Times New Roman"/>
          <w:sz w:val="28"/>
          <w:szCs w:val="28"/>
        </w:rPr>
        <w:t>Секретарь комиссии</w:t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</w:r>
      <w:r w:rsidRPr="00184813">
        <w:rPr>
          <w:rFonts w:ascii="Times New Roman" w:hAnsi="Times New Roman"/>
          <w:sz w:val="28"/>
          <w:szCs w:val="28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CC0"/>
    <w:rsid w:val="004E5F9C"/>
    <w:rsid w:val="0058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CC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86CC0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86C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CC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86CC0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86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2017-02-09T07:35:00Z</dcterms:created>
  <dcterms:modified xsi:type="dcterms:W3CDTF">2017-02-09T07:35:00Z</dcterms:modified>
</cp:coreProperties>
</file>